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6457EC">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outlineLvl w:val="0"/>
        <w:rPr>
          <w:rFonts w:hint="eastAsia" w:ascii="方正小标宋简体" w:hAnsi="方正小标宋简体" w:eastAsia="方正小标宋简体" w:cs="方正小标宋简体"/>
          <w:b w:val="0"/>
          <w:bCs w:val="0"/>
          <w:spacing w:val="0"/>
          <w:sz w:val="44"/>
          <w:szCs w:val="44"/>
        </w:rPr>
      </w:pPr>
      <w:r>
        <w:rPr>
          <w:rFonts w:hint="eastAsia" w:ascii="方正小标宋简体" w:hAnsi="方正小标宋简体" w:eastAsia="方正小标宋简体" w:cs="方正小标宋简体"/>
          <w:b w:val="0"/>
          <w:bCs w:val="0"/>
          <w:spacing w:val="0"/>
          <w:sz w:val="44"/>
          <w:szCs w:val="44"/>
          <w:lang w:eastAsia="zh-CN"/>
        </w:rPr>
        <w:t>惠州</w:t>
      </w:r>
      <w:r>
        <w:rPr>
          <w:rFonts w:hint="eastAsia" w:ascii="方正小标宋简体" w:hAnsi="方正小标宋简体" w:eastAsia="方正小标宋简体" w:cs="方正小标宋简体"/>
          <w:b w:val="0"/>
          <w:bCs w:val="0"/>
          <w:spacing w:val="0"/>
          <w:sz w:val="44"/>
          <w:szCs w:val="44"/>
        </w:rPr>
        <w:t>大亚湾经济技术开发区</w:t>
      </w:r>
    </w:p>
    <w:p w14:paraId="69259AC9">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outlineLvl w:val="0"/>
        <w:rPr>
          <w:rFonts w:hint="eastAsia" w:ascii="Times New Roman" w:hAnsi="Times New Roman" w:eastAsia="方正公文小标宋" w:cs="方正公文小标宋"/>
          <w:b w:val="0"/>
          <w:bCs w:val="0"/>
          <w:spacing w:val="0"/>
          <w:sz w:val="44"/>
          <w:szCs w:val="44"/>
        </w:rPr>
      </w:pPr>
      <w:r>
        <w:rPr>
          <w:rFonts w:hint="eastAsia" w:ascii="方正小标宋简体" w:hAnsi="方正小标宋简体" w:eastAsia="方正小标宋简体" w:cs="方正小标宋简体"/>
          <w:b w:val="0"/>
          <w:bCs w:val="0"/>
          <w:spacing w:val="0"/>
          <w:sz w:val="44"/>
          <w:szCs w:val="44"/>
        </w:rPr>
        <w:t>海上</w:t>
      </w:r>
      <w:r>
        <w:rPr>
          <w:rFonts w:hint="eastAsia" w:ascii="方正小标宋简体" w:hAnsi="方正小标宋简体" w:eastAsia="方正小标宋简体" w:cs="方正小标宋简体"/>
          <w:b w:val="0"/>
          <w:bCs w:val="0"/>
          <w:spacing w:val="0"/>
          <w:sz w:val="44"/>
          <w:szCs w:val="44"/>
          <w:lang w:eastAsia="zh-CN"/>
        </w:rPr>
        <w:t>应急搜救</w:t>
      </w:r>
      <w:r>
        <w:rPr>
          <w:rFonts w:hint="eastAsia" w:ascii="方正小标宋简体" w:hAnsi="方正小标宋简体" w:eastAsia="方正小标宋简体" w:cs="方正小标宋简体"/>
          <w:b w:val="0"/>
          <w:bCs w:val="0"/>
          <w:spacing w:val="0"/>
          <w:sz w:val="44"/>
          <w:szCs w:val="44"/>
        </w:rPr>
        <w:t>预案</w:t>
      </w:r>
    </w:p>
    <w:p w14:paraId="32AE6AE9">
      <w:pPr>
        <w:keepNext w:val="0"/>
        <w:keepLines w:val="0"/>
        <w:pageBreakBefore w:val="0"/>
        <w:widowControl w:val="0"/>
        <w:kinsoku/>
        <w:wordWrap/>
        <w:overflowPunct/>
        <w:autoSpaceDE/>
        <w:autoSpaceDN/>
        <w:bidi w:val="0"/>
        <w:adjustRightInd/>
        <w:snapToGrid/>
        <w:spacing w:line="560" w:lineRule="exact"/>
        <w:ind w:left="0" w:leftChars="0" w:right="0" w:rightChars="0"/>
        <w:outlineLvl w:val="0"/>
        <w:rPr>
          <w:rFonts w:hint="eastAsia" w:ascii="Times New Roman" w:hAnsi="Times New Roman" w:eastAsia="黑体" w:cs="黑体"/>
          <w:b w:val="0"/>
          <w:bCs/>
          <w:spacing w:val="-15"/>
          <w:sz w:val="32"/>
          <w:szCs w:val="32"/>
        </w:rPr>
      </w:pPr>
      <w:bookmarkStart w:id="0" w:name="_Toc113665166"/>
      <w:bookmarkStart w:id="1" w:name="_Toc308240301_WPSOffice_Level1"/>
      <w:bookmarkStart w:id="2" w:name="_Toc1785638058"/>
      <w:bookmarkStart w:id="3" w:name="_Toc1210655911_WPSOffice_Level1"/>
      <w:bookmarkStart w:id="4" w:name="_Toc147121018_WPSOffice_Level1"/>
      <w:bookmarkStart w:id="5" w:name="_Toc206842600"/>
      <w:bookmarkStart w:id="6" w:name="_Toc1289402416"/>
      <w:bookmarkStart w:id="7" w:name="_Toc553898556_WPSOffice_Level1"/>
    </w:p>
    <w:p w14:paraId="6E9D27B2">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outlineLvl w:val="0"/>
        <w:rPr>
          <w:rFonts w:hint="eastAsia" w:ascii="Times New Roman" w:hAnsi="Times New Roman" w:eastAsia="楷体" w:cs="楷体"/>
          <w:b w:val="0"/>
          <w:bCs/>
          <w:spacing w:val="0"/>
          <w:sz w:val="32"/>
          <w:szCs w:val="32"/>
        </w:rPr>
      </w:pPr>
      <w:r>
        <w:rPr>
          <w:rFonts w:hint="eastAsia" w:ascii="Times New Roman" w:hAnsi="Times New Roman" w:eastAsia="黑体" w:cs="黑体"/>
          <w:b w:val="0"/>
          <w:bCs/>
          <w:spacing w:val="0"/>
          <w:sz w:val="32"/>
          <w:szCs w:val="32"/>
        </w:rPr>
        <w:t>1</w:t>
      </w:r>
      <w:r>
        <w:rPr>
          <w:rFonts w:hint="eastAsia" w:ascii="Times New Roman" w:hAnsi="Times New Roman" w:eastAsia="黑体" w:cs="黑体"/>
          <w:b w:val="0"/>
          <w:bCs/>
          <w:spacing w:val="0"/>
          <w:sz w:val="32"/>
          <w:szCs w:val="32"/>
          <w:lang w:val="en-US" w:eastAsia="zh-CN"/>
        </w:rPr>
        <w:t xml:space="preserve"> </w:t>
      </w:r>
      <w:r>
        <w:rPr>
          <w:rFonts w:hint="eastAsia" w:ascii="Times New Roman" w:hAnsi="Times New Roman" w:eastAsia="黑体" w:cs="黑体"/>
          <w:b w:val="0"/>
          <w:bCs/>
          <w:spacing w:val="0"/>
          <w:sz w:val="32"/>
          <w:szCs w:val="32"/>
        </w:rPr>
        <w:t>总则</w:t>
      </w:r>
      <w:bookmarkEnd w:id="0"/>
      <w:bookmarkEnd w:id="1"/>
      <w:bookmarkStart w:id="8" w:name="_Toc308240301_WPSOffice_Level2"/>
      <w:bookmarkStart w:id="9" w:name="_Toc961063617"/>
    </w:p>
    <w:p w14:paraId="23618D79">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both"/>
        <w:outlineLvl w:val="9"/>
        <w:rPr>
          <w:rFonts w:hint="eastAsia" w:ascii="Times New Roman" w:hAnsi="Times New Roman" w:eastAsia="楷体" w:cs="楷体"/>
          <w:b w:val="0"/>
          <w:spacing w:val="0"/>
          <w:sz w:val="32"/>
          <w:szCs w:val="32"/>
          <w:lang w:val="en"/>
        </w:rPr>
      </w:pPr>
      <w:r>
        <w:rPr>
          <w:rFonts w:hint="eastAsia" w:ascii="Times New Roman" w:hAnsi="Times New Roman" w:eastAsia="楷体" w:cs="楷体"/>
          <w:b w:val="0"/>
          <w:spacing w:val="0"/>
          <w:sz w:val="32"/>
          <w:szCs w:val="32"/>
          <w:lang w:val="en"/>
        </w:rPr>
        <w:t>1.1</w:t>
      </w:r>
      <w:r>
        <w:rPr>
          <w:rFonts w:hint="eastAsia" w:ascii="Times New Roman" w:hAnsi="Times New Roman" w:eastAsia="楷体" w:cs="楷体"/>
          <w:b w:val="0"/>
          <w:spacing w:val="0"/>
          <w:sz w:val="32"/>
          <w:szCs w:val="32"/>
          <w:lang w:val="en" w:eastAsia="zh-CN"/>
        </w:rPr>
        <w:t xml:space="preserve"> </w:t>
      </w:r>
      <w:r>
        <w:rPr>
          <w:rFonts w:hint="eastAsia" w:ascii="Times New Roman" w:hAnsi="Times New Roman" w:eastAsia="楷体" w:cs="楷体"/>
          <w:b w:val="0"/>
          <w:spacing w:val="0"/>
          <w:sz w:val="32"/>
          <w:szCs w:val="32"/>
          <w:lang w:val="en"/>
        </w:rPr>
        <w:t>编制目的</w:t>
      </w:r>
      <w:bookmarkEnd w:id="8"/>
      <w:bookmarkEnd w:id="9"/>
    </w:p>
    <w:p w14:paraId="7D43B090">
      <w:pPr>
        <w:keepNext w:val="0"/>
        <w:keepLines w:val="0"/>
        <w:pageBreakBefore w:val="0"/>
        <w:widowControl w:val="0"/>
        <w:kinsoku/>
        <w:wordWrap/>
        <w:overflowPunct/>
        <w:topLinePunct/>
        <w:autoSpaceDE/>
        <w:autoSpaceDN/>
        <w:bidi w:val="0"/>
        <w:adjustRightInd/>
        <w:snapToGrid/>
        <w:spacing w:line="560" w:lineRule="exact"/>
        <w:ind w:left="0" w:leftChars="0" w:right="0" w:rightChars="0" w:firstLine="640" w:firstLineChars="200"/>
        <w:jc w:val="both"/>
        <w:outlineLvl w:val="9"/>
        <w:rPr>
          <w:rFonts w:hint="eastAsia" w:ascii="Times New Roman" w:hAnsi="Times New Roman" w:eastAsia="楷体" w:cs="楷体"/>
          <w:b w:val="0"/>
          <w:bCs/>
          <w:spacing w:val="0"/>
          <w:sz w:val="32"/>
          <w:szCs w:val="32"/>
        </w:rPr>
      </w:pPr>
      <w:r>
        <w:rPr>
          <w:rFonts w:hint="eastAsia" w:ascii="Times New Roman" w:hAnsi="Times New Roman" w:eastAsia="仿宋_GB2312" w:cs="仿宋_GB2312"/>
          <w:spacing w:val="0"/>
          <w:sz w:val="32"/>
          <w:szCs w:val="32"/>
          <w:lang w:bidi="ar"/>
        </w:rPr>
        <w:t>加强海上突发事件监测预警，建立健全海上险情</w:t>
      </w:r>
      <w:r>
        <w:rPr>
          <w:rFonts w:hint="eastAsia" w:ascii="Times New Roman" w:hAnsi="Times New Roman" w:eastAsia="仿宋_GB2312" w:cs="仿宋_GB2312"/>
          <w:spacing w:val="0"/>
          <w:sz w:val="32"/>
          <w:szCs w:val="32"/>
          <w:lang w:eastAsia="zh-CN" w:bidi="ar"/>
        </w:rPr>
        <w:t>应急搜救</w:t>
      </w:r>
      <w:r>
        <w:rPr>
          <w:rFonts w:hint="eastAsia" w:ascii="Times New Roman" w:hAnsi="Times New Roman" w:eastAsia="仿宋_GB2312" w:cs="仿宋_GB2312"/>
          <w:spacing w:val="0"/>
          <w:sz w:val="32"/>
          <w:szCs w:val="32"/>
          <w:lang w:bidi="ar"/>
        </w:rPr>
        <w:t>响应机制，迅速、有序、高效组织开展海上突发事件应急处置工作，救助遇险人员，最大程度减少或避免海上突发事件造成的人员伤亡和财产损失</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保护海洋环境</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维护社会公共利益。</w:t>
      </w:r>
      <w:bookmarkStart w:id="10" w:name="_Toc1210655911_WPSOffice_Level2"/>
      <w:bookmarkStart w:id="11" w:name="_Toc1875959918"/>
    </w:p>
    <w:p w14:paraId="369AB03C">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both"/>
        <w:outlineLvl w:val="9"/>
        <w:rPr>
          <w:rFonts w:hint="eastAsia" w:ascii="Times New Roman" w:hAnsi="Times New Roman" w:eastAsia="楷体" w:cs="楷体"/>
          <w:b w:val="0"/>
          <w:spacing w:val="0"/>
          <w:sz w:val="32"/>
          <w:szCs w:val="32"/>
          <w:lang w:val="en"/>
        </w:rPr>
      </w:pPr>
      <w:r>
        <w:rPr>
          <w:rFonts w:hint="eastAsia" w:ascii="Times New Roman" w:hAnsi="Times New Roman" w:eastAsia="楷体" w:cs="楷体"/>
          <w:b w:val="0"/>
          <w:spacing w:val="0"/>
          <w:sz w:val="32"/>
          <w:szCs w:val="32"/>
          <w:lang w:val="en"/>
        </w:rPr>
        <w:t>1.2</w:t>
      </w:r>
      <w:r>
        <w:rPr>
          <w:rFonts w:hint="eastAsia" w:ascii="Times New Roman" w:hAnsi="Times New Roman" w:eastAsia="楷体" w:cs="楷体"/>
          <w:b w:val="0"/>
          <w:spacing w:val="0"/>
          <w:sz w:val="32"/>
          <w:szCs w:val="32"/>
          <w:lang w:val="en" w:eastAsia="zh-CN"/>
        </w:rPr>
        <w:t xml:space="preserve"> </w:t>
      </w:r>
      <w:r>
        <w:rPr>
          <w:rFonts w:hint="eastAsia" w:ascii="Times New Roman" w:hAnsi="Times New Roman" w:eastAsia="楷体" w:cs="楷体"/>
          <w:b w:val="0"/>
          <w:spacing w:val="0"/>
          <w:sz w:val="32"/>
          <w:szCs w:val="32"/>
          <w:lang w:val="en"/>
        </w:rPr>
        <w:t>编制依据</w:t>
      </w:r>
      <w:bookmarkEnd w:id="10"/>
      <w:bookmarkEnd w:id="11"/>
    </w:p>
    <w:p w14:paraId="0B7A97B1">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b w:val="0"/>
          <w:bCs w:val="0"/>
          <w:spacing w:val="0"/>
          <w:sz w:val="32"/>
          <w:szCs w:val="32"/>
        </w:rPr>
      </w:pPr>
      <w:r>
        <w:rPr>
          <w:rFonts w:hint="eastAsia" w:ascii="Times New Roman" w:hAnsi="Times New Roman" w:eastAsia="仿宋_GB2312" w:cs="仿宋_GB2312"/>
          <w:b w:val="0"/>
          <w:bCs w:val="0"/>
          <w:spacing w:val="0"/>
          <w:sz w:val="32"/>
          <w:szCs w:val="32"/>
          <w:lang w:bidi="ar"/>
        </w:rPr>
        <w:t>1.2.1 国内法律、行政法规及有关规定</w:t>
      </w:r>
    </w:p>
    <w:p w14:paraId="26E46C20">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lang w:bidi="ar"/>
        </w:rPr>
      </w:pPr>
      <w:r>
        <w:rPr>
          <w:rFonts w:hint="eastAsia" w:ascii="Times New Roman" w:hAnsi="Times New Roman" w:eastAsia="仿宋_GB2312" w:cs="仿宋_GB2312"/>
          <w:spacing w:val="0"/>
          <w:sz w:val="32"/>
          <w:szCs w:val="32"/>
          <w:lang w:bidi="ar"/>
        </w:rPr>
        <w:t>《中华人民共和国突发事件应对法》《中华人民共和国海上交通安全法》《中华人民共和国海洋环境保护法》《防治船舶污染海洋环境管理条例》《生产安全事故应急条例》《军队参加抢险救灾条例》《突发事件应急预案管理办法》《国家海上</w:t>
      </w:r>
      <w:r>
        <w:rPr>
          <w:rFonts w:hint="eastAsia" w:ascii="Times New Roman" w:hAnsi="Times New Roman" w:eastAsia="仿宋_GB2312" w:cs="仿宋_GB2312"/>
          <w:spacing w:val="0"/>
          <w:sz w:val="32"/>
          <w:szCs w:val="32"/>
          <w:lang w:eastAsia="zh-CN" w:bidi="ar"/>
        </w:rPr>
        <w:t>应急搜救</w:t>
      </w:r>
      <w:r>
        <w:rPr>
          <w:rFonts w:hint="eastAsia" w:ascii="Times New Roman" w:hAnsi="Times New Roman" w:eastAsia="仿宋_GB2312" w:cs="仿宋_GB2312"/>
          <w:spacing w:val="0"/>
          <w:sz w:val="32"/>
          <w:szCs w:val="32"/>
          <w:lang w:bidi="ar"/>
        </w:rPr>
        <w:t>预案》《国家重大海上溢油应急处置预案》《广东省突发事件应对条例》</w:t>
      </w:r>
      <w:r>
        <w:rPr>
          <w:rFonts w:hint="eastAsia" w:ascii="Times New Roman" w:hAnsi="Times New Roman" w:eastAsia="仿宋_GB2312" w:cs="仿宋_GB2312"/>
          <w:spacing w:val="0"/>
          <w:sz w:val="32"/>
          <w:szCs w:val="32"/>
          <w:lang w:val="en-US" w:eastAsia="zh-CN" w:bidi="ar"/>
        </w:rPr>
        <w:t>《广东省海上搜寻救助工作规定》（2022年修正）</w:t>
      </w:r>
      <w:r>
        <w:rPr>
          <w:rFonts w:hint="eastAsia" w:ascii="Times New Roman" w:hAnsi="Times New Roman" w:eastAsia="仿宋_GB2312" w:cs="仿宋_GB2312"/>
          <w:spacing w:val="0"/>
          <w:sz w:val="32"/>
          <w:szCs w:val="32"/>
          <w:lang w:bidi="ar"/>
        </w:rPr>
        <w:t>《广东省突发事件总体应急预案》《广东省突发事件预警信息发布管理办法》</w:t>
      </w:r>
      <w:r>
        <w:rPr>
          <w:rFonts w:hint="eastAsia" w:ascii="Times New Roman" w:hAnsi="Times New Roman" w:eastAsia="仿宋_GB2312" w:cs="仿宋_GB2312"/>
          <w:spacing w:val="0"/>
          <w:sz w:val="32"/>
          <w:szCs w:val="32"/>
          <w:lang w:eastAsia="zh-CN" w:bidi="ar"/>
        </w:rPr>
        <w:t>《广东省海上险情应急预案》</w:t>
      </w:r>
      <w:r>
        <w:rPr>
          <w:rFonts w:hint="eastAsia" w:ascii="Times New Roman" w:hAnsi="Times New Roman" w:eastAsia="仿宋_GB2312" w:cs="仿宋_GB2312"/>
          <w:spacing w:val="0"/>
          <w:sz w:val="32"/>
          <w:szCs w:val="32"/>
          <w:lang w:bidi="ar"/>
        </w:rPr>
        <w:t>《惠州市海上</w:t>
      </w:r>
      <w:r>
        <w:rPr>
          <w:rFonts w:hint="eastAsia" w:ascii="Times New Roman" w:hAnsi="Times New Roman" w:eastAsia="仿宋_GB2312" w:cs="仿宋_GB2312"/>
          <w:spacing w:val="0"/>
          <w:sz w:val="32"/>
          <w:szCs w:val="32"/>
          <w:lang w:eastAsia="zh-CN" w:bidi="ar"/>
        </w:rPr>
        <w:t>应急搜救</w:t>
      </w:r>
      <w:r>
        <w:rPr>
          <w:rFonts w:hint="eastAsia" w:ascii="Times New Roman" w:hAnsi="Times New Roman" w:eastAsia="仿宋_GB2312" w:cs="仿宋_GB2312"/>
          <w:spacing w:val="0"/>
          <w:sz w:val="32"/>
          <w:szCs w:val="32"/>
          <w:lang w:bidi="ar"/>
        </w:rPr>
        <w:t xml:space="preserve">预案》等法律法规及有关规定。 </w:t>
      </w:r>
    </w:p>
    <w:p w14:paraId="0AFF8A09">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b w:val="0"/>
          <w:bCs w:val="0"/>
          <w:spacing w:val="0"/>
          <w:sz w:val="32"/>
          <w:szCs w:val="32"/>
          <w:lang w:bidi="ar"/>
        </w:rPr>
      </w:pPr>
      <w:r>
        <w:rPr>
          <w:rFonts w:hint="eastAsia" w:ascii="Times New Roman" w:hAnsi="Times New Roman" w:eastAsia="仿宋_GB2312" w:cs="仿宋_GB2312"/>
          <w:b w:val="0"/>
          <w:bCs w:val="0"/>
          <w:spacing w:val="0"/>
          <w:sz w:val="32"/>
          <w:szCs w:val="32"/>
          <w:lang w:bidi="ar"/>
        </w:rPr>
        <w:t>1.2.2 我国加入或缔结的国际公约、协议</w:t>
      </w:r>
    </w:p>
    <w:p w14:paraId="1D1908D5">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outlineLvl w:val="9"/>
        <w:rPr>
          <w:rFonts w:hint="eastAsia" w:ascii="Times New Roman" w:hAnsi="Times New Roman" w:eastAsia="楷体" w:cs="楷体"/>
          <w:b w:val="0"/>
          <w:bCs/>
          <w:spacing w:val="0"/>
          <w:sz w:val="32"/>
          <w:szCs w:val="32"/>
        </w:rPr>
      </w:pPr>
      <w:r>
        <w:rPr>
          <w:rFonts w:hint="eastAsia" w:ascii="Times New Roman" w:hAnsi="Times New Roman" w:eastAsia="仿宋_GB2312" w:cs="仿宋_GB2312"/>
          <w:spacing w:val="0"/>
          <w:sz w:val="32"/>
          <w:szCs w:val="32"/>
          <w:lang w:bidi="ar"/>
        </w:rPr>
        <w:t>《联合国海洋法公约》《1974年国际海上人命安全公约》《国际民用航空公约》《1979年国际海上搜寻救助公约》《1990 年国际油污防备、反应和合作公约》等我国加入或缔结的有关国际公约、协议。</w:t>
      </w:r>
      <w:bookmarkStart w:id="12" w:name="_Toc1833118514"/>
      <w:bookmarkStart w:id="13" w:name="_Toc608438043_WPSOffice_Level2"/>
    </w:p>
    <w:p w14:paraId="0C158946">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both"/>
        <w:outlineLvl w:val="9"/>
        <w:rPr>
          <w:rFonts w:hint="eastAsia" w:ascii="Times New Roman" w:hAnsi="Times New Roman" w:eastAsia="楷体" w:cs="楷体"/>
          <w:b w:val="0"/>
          <w:spacing w:val="0"/>
          <w:sz w:val="32"/>
          <w:szCs w:val="32"/>
          <w:lang w:val="en"/>
        </w:rPr>
      </w:pPr>
      <w:r>
        <w:rPr>
          <w:rFonts w:hint="eastAsia" w:ascii="Times New Roman" w:hAnsi="Times New Roman" w:eastAsia="楷体" w:cs="楷体"/>
          <w:b w:val="0"/>
          <w:spacing w:val="0"/>
          <w:sz w:val="32"/>
          <w:szCs w:val="32"/>
          <w:lang w:val="en"/>
        </w:rPr>
        <w:t>1.3</w:t>
      </w:r>
      <w:r>
        <w:rPr>
          <w:rFonts w:hint="eastAsia" w:ascii="Times New Roman" w:hAnsi="Times New Roman" w:eastAsia="楷体" w:cs="楷体"/>
          <w:b w:val="0"/>
          <w:spacing w:val="0"/>
          <w:sz w:val="32"/>
          <w:szCs w:val="32"/>
          <w:lang w:val="en" w:eastAsia="zh-CN"/>
        </w:rPr>
        <w:t xml:space="preserve"> </w:t>
      </w:r>
      <w:r>
        <w:rPr>
          <w:rFonts w:hint="eastAsia" w:ascii="Times New Roman" w:hAnsi="Times New Roman" w:eastAsia="楷体" w:cs="楷体"/>
          <w:b w:val="0"/>
          <w:spacing w:val="0"/>
          <w:sz w:val="32"/>
          <w:szCs w:val="32"/>
          <w:lang w:val="en"/>
        </w:rPr>
        <w:t>适用范围</w:t>
      </w:r>
      <w:bookmarkEnd w:id="12"/>
      <w:bookmarkEnd w:id="13"/>
    </w:p>
    <w:p w14:paraId="16796884">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lang w:bidi="ar"/>
        </w:rPr>
      </w:pPr>
      <w:r>
        <w:rPr>
          <w:rFonts w:hint="eastAsia" w:ascii="Times New Roman" w:hAnsi="Times New Roman" w:eastAsia="仿宋_GB2312" w:cs="仿宋_GB2312"/>
          <w:spacing w:val="0"/>
          <w:sz w:val="32"/>
          <w:szCs w:val="32"/>
          <w:lang w:bidi="ar"/>
        </w:rPr>
        <w:t xml:space="preserve">1.3.1 </w:t>
      </w:r>
      <w:r>
        <w:rPr>
          <w:rFonts w:hint="eastAsia" w:ascii="Times New Roman" w:hAnsi="Times New Roman" w:eastAsia="仿宋_GB2312" w:cs="仿宋_GB2312"/>
          <w:spacing w:val="0"/>
          <w:sz w:val="32"/>
          <w:szCs w:val="32"/>
          <w:lang w:eastAsia="zh-CN" w:bidi="ar"/>
        </w:rPr>
        <w:t>惠州</w:t>
      </w:r>
      <w:r>
        <w:rPr>
          <w:rFonts w:hint="eastAsia" w:ascii="Times New Roman" w:hAnsi="Times New Roman" w:eastAsia="仿宋_GB2312" w:cs="仿宋_GB2312"/>
          <w:spacing w:val="0"/>
          <w:sz w:val="32"/>
          <w:szCs w:val="32"/>
          <w:lang w:bidi="ar"/>
        </w:rPr>
        <w:t>大亚湾经济技术开发区海上应急搜救分中心</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以下简称</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分中心</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责任区内海上突发事件</w:t>
      </w:r>
      <w:r>
        <w:rPr>
          <w:rFonts w:hint="eastAsia" w:ascii="Times New Roman" w:hAnsi="Times New Roman" w:eastAsia="仿宋_GB2312" w:cs="仿宋_GB2312"/>
          <w:spacing w:val="0"/>
          <w:sz w:val="32"/>
          <w:szCs w:val="32"/>
          <w:lang w:eastAsia="zh-CN" w:bidi="ar"/>
        </w:rPr>
        <w:t>应急搜救</w:t>
      </w:r>
      <w:r>
        <w:rPr>
          <w:rFonts w:hint="eastAsia" w:ascii="Times New Roman" w:hAnsi="Times New Roman" w:eastAsia="仿宋_GB2312" w:cs="仿宋_GB2312"/>
          <w:spacing w:val="0"/>
          <w:sz w:val="32"/>
          <w:szCs w:val="32"/>
          <w:lang w:bidi="ar"/>
        </w:rPr>
        <w:t>行动。</w:t>
      </w:r>
    </w:p>
    <w:p w14:paraId="4FE39A32">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lang w:bidi="ar"/>
        </w:rPr>
      </w:pPr>
      <w:r>
        <w:rPr>
          <w:rFonts w:hint="eastAsia" w:ascii="Times New Roman" w:hAnsi="Times New Roman" w:eastAsia="仿宋_GB2312" w:cs="仿宋_GB2312"/>
          <w:spacing w:val="0"/>
          <w:sz w:val="32"/>
          <w:szCs w:val="32"/>
          <w:lang w:bidi="ar"/>
        </w:rPr>
        <w:t>1.3.2 发生在分中心责任区以外的海上突发事件，</w:t>
      </w:r>
      <w:r>
        <w:rPr>
          <w:rFonts w:hint="eastAsia" w:ascii="Times New Roman" w:hAnsi="Times New Roman" w:eastAsia="仿宋_GB2312" w:cs="仿宋_GB2312"/>
          <w:spacing w:val="0"/>
          <w:sz w:val="32"/>
          <w:szCs w:val="32"/>
          <w:lang w:eastAsia="zh-CN" w:bidi="ar"/>
        </w:rPr>
        <w:t>可能威胁、影响到本辖区或</w:t>
      </w:r>
      <w:r>
        <w:rPr>
          <w:rFonts w:hint="eastAsia" w:ascii="Times New Roman" w:hAnsi="Times New Roman" w:eastAsia="仿宋_GB2312" w:cs="仿宋_GB2312"/>
          <w:spacing w:val="0"/>
          <w:sz w:val="32"/>
          <w:szCs w:val="32"/>
          <w:lang w:bidi="ar"/>
        </w:rPr>
        <w:t>经惠州市海上应急搜救中心指定的、需要分中心协助应急处置的海上</w:t>
      </w:r>
      <w:r>
        <w:rPr>
          <w:rFonts w:hint="eastAsia" w:ascii="Times New Roman" w:hAnsi="Times New Roman" w:eastAsia="仿宋_GB2312" w:cs="仿宋_GB2312"/>
          <w:spacing w:val="0"/>
          <w:sz w:val="32"/>
          <w:szCs w:val="32"/>
          <w:lang w:eastAsia="zh-CN" w:bidi="ar"/>
        </w:rPr>
        <w:t>应急搜救</w:t>
      </w:r>
      <w:r>
        <w:rPr>
          <w:rFonts w:hint="eastAsia" w:ascii="Times New Roman" w:hAnsi="Times New Roman" w:eastAsia="仿宋_GB2312" w:cs="仿宋_GB2312"/>
          <w:spacing w:val="0"/>
          <w:sz w:val="32"/>
          <w:szCs w:val="32"/>
          <w:lang w:bidi="ar"/>
        </w:rPr>
        <w:t>行动。</w:t>
      </w:r>
    </w:p>
    <w:p w14:paraId="6BB180E6">
      <w:pPr>
        <w:pStyle w:val="12"/>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楷体" w:cs="楷体"/>
          <w:b w:val="0"/>
          <w:bCs/>
          <w:spacing w:val="0"/>
          <w:sz w:val="32"/>
          <w:szCs w:val="32"/>
        </w:rPr>
      </w:pPr>
      <w:r>
        <w:rPr>
          <w:rFonts w:hint="eastAsia" w:ascii="Times New Roman" w:hAnsi="Times New Roman" w:eastAsia="仿宋_GB2312" w:cs="仿宋_GB2312"/>
          <w:snapToGrid w:val="0"/>
          <w:color w:val="000000"/>
          <w:spacing w:val="0"/>
          <w:kern w:val="0"/>
          <w:sz w:val="32"/>
          <w:szCs w:val="32"/>
          <w:lang w:val="en-US" w:eastAsia="zh-CN" w:bidi="ar"/>
        </w:rPr>
        <w:t>1.3.3</w:t>
      </w:r>
      <w:r>
        <w:rPr>
          <w:rFonts w:hint="eastAsia" w:ascii="Times New Roman" w:hAnsi="Times New Roman" w:cs="仿宋_GB2312"/>
          <w:snapToGrid w:val="0"/>
          <w:color w:val="000000"/>
          <w:spacing w:val="0"/>
          <w:kern w:val="0"/>
          <w:sz w:val="32"/>
          <w:szCs w:val="32"/>
          <w:lang w:val="en-US" w:eastAsia="zh-CN" w:bidi="ar"/>
        </w:rPr>
        <w:t xml:space="preserve"> </w:t>
      </w:r>
      <w:r>
        <w:rPr>
          <w:rFonts w:hint="eastAsia" w:ascii="Times New Roman" w:hAnsi="Times New Roman"/>
          <w:spacing w:val="0"/>
          <w:sz w:val="32"/>
          <w:szCs w:val="32"/>
        </w:rPr>
        <w:t>参与海上突发事件应急行动的单位、船舶、航空器、设施及人员。</w:t>
      </w:r>
      <w:bookmarkStart w:id="14" w:name="_Toc147121018_WPSOffice_Level2"/>
      <w:bookmarkStart w:id="15" w:name="_Toc1979360298"/>
    </w:p>
    <w:p w14:paraId="6FA9AC91">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both"/>
        <w:outlineLvl w:val="9"/>
        <w:rPr>
          <w:rFonts w:hint="eastAsia" w:ascii="Times New Roman" w:hAnsi="Times New Roman" w:eastAsia="楷体" w:cs="楷体"/>
          <w:b w:val="0"/>
          <w:spacing w:val="0"/>
          <w:sz w:val="32"/>
          <w:szCs w:val="32"/>
          <w:lang w:val="en"/>
        </w:rPr>
      </w:pPr>
      <w:r>
        <w:rPr>
          <w:rFonts w:hint="eastAsia" w:ascii="Times New Roman" w:hAnsi="Times New Roman" w:eastAsia="楷体" w:cs="楷体"/>
          <w:b w:val="0"/>
          <w:spacing w:val="0"/>
          <w:sz w:val="32"/>
          <w:szCs w:val="32"/>
          <w:lang w:val="en"/>
        </w:rPr>
        <w:t>1</w:t>
      </w:r>
      <w:r>
        <w:rPr>
          <w:rFonts w:hint="eastAsia" w:ascii="Times New Roman" w:hAnsi="Times New Roman" w:eastAsia="楷体" w:cs="楷体"/>
          <w:b w:val="0"/>
          <w:spacing w:val="0"/>
          <w:sz w:val="32"/>
          <w:szCs w:val="32"/>
          <w:lang w:val="en" w:eastAsia="zh-CN"/>
        </w:rPr>
        <w:t>.</w:t>
      </w:r>
      <w:r>
        <w:rPr>
          <w:rFonts w:hint="eastAsia" w:ascii="Times New Roman" w:hAnsi="Times New Roman" w:eastAsia="楷体" w:cs="楷体"/>
          <w:b w:val="0"/>
          <w:spacing w:val="0"/>
          <w:sz w:val="32"/>
          <w:szCs w:val="32"/>
          <w:lang w:val="en"/>
        </w:rPr>
        <w:t>4</w:t>
      </w:r>
      <w:r>
        <w:rPr>
          <w:rFonts w:hint="eastAsia" w:ascii="Times New Roman" w:hAnsi="Times New Roman" w:eastAsia="楷体" w:cs="楷体"/>
          <w:b w:val="0"/>
          <w:spacing w:val="0"/>
          <w:sz w:val="32"/>
          <w:szCs w:val="32"/>
          <w:lang w:val="en" w:eastAsia="zh-CN"/>
        </w:rPr>
        <w:t xml:space="preserve"> </w:t>
      </w:r>
      <w:r>
        <w:rPr>
          <w:rFonts w:hint="eastAsia" w:ascii="Times New Roman" w:hAnsi="Times New Roman" w:eastAsia="楷体" w:cs="楷体"/>
          <w:b w:val="0"/>
          <w:spacing w:val="0"/>
          <w:sz w:val="32"/>
          <w:szCs w:val="32"/>
          <w:lang w:val="en"/>
        </w:rPr>
        <w:t>工作原则</w:t>
      </w:r>
      <w:bookmarkEnd w:id="14"/>
      <w:bookmarkEnd w:id="15"/>
    </w:p>
    <w:p w14:paraId="450173EA">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US" w:eastAsia="zh-CN"/>
        </w:rPr>
        <w:t>1</w:t>
      </w: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highlight w:val="none"/>
          <w:lang w:bidi="ar"/>
        </w:rPr>
        <w:t>政府领导</w:t>
      </w:r>
      <w:r>
        <w:rPr>
          <w:rFonts w:hint="eastAsia" w:ascii="Times New Roman" w:hAnsi="Times New Roman" w:eastAsia="仿宋_GB2312" w:cs="仿宋_GB2312"/>
          <w:spacing w:val="0"/>
          <w:sz w:val="32"/>
          <w:szCs w:val="32"/>
          <w:lang w:bidi="ar"/>
        </w:rPr>
        <w:t>，社会参与，依法规范。</w:t>
      </w:r>
      <w:r>
        <w:rPr>
          <w:rFonts w:hint="eastAsia" w:ascii="Times New Roman" w:hAnsi="Times New Roman" w:eastAsia="仿宋_GB2312" w:cs="仿宋_GB2312"/>
          <w:spacing w:val="0"/>
          <w:sz w:val="32"/>
          <w:szCs w:val="32"/>
          <w:lang w:eastAsia="zh-CN" w:bidi="ar"/>
        </w:rPr>
        <w:t>惠州</w:t>
      </w:r>
      <w:r>
        <w:rPr>
          <w:rFonts w:hint="eastAsia" w:ascii="Times New Roman" w:hAnsi="Times New Roman" w:eastAsia="仿宋_GB2312" w:cs="仿宋_GB2312"/>
          <w:spacing w:val="0"/>
          <w:sz w:val="32"/>
          <w:szCs w:val="32"/>
          <w:lang w:bidi="ar"/>
        </w:rPr>
        <w:t>大亚湾经济技术开发区</w:t>
      </w:r>
      <w:r>
        <w:rPr>
          <w:rFonts w:hint="eastAsia" w:ascii="Times New Roman" w:hAnsi="Times New Roman" w:eastAsia="仿宋_GB2312" w:cs="仿宋_GB2312"/>
          <w:spacing w:val="0"/>
          <w:sz w:val="32"/>
          <w:szCs w:val="32"/>
          <w:lang w:eastAsia="zh-CN" w:bidi="ar"/>
        </w:rPr>
        <w:t>管理委员会（</w:t>
      </w:r>
      <w:r>
        <w:rPr>
          <w:rFonts w:hint="eastAsia" w:ascii="Times New Roman" w:hAnsi="Times New Roman" w:eastAsia="仿宋_GB2312" w:cs="仿宋_GB2312"/>
          <w:spacing w:val="0"/>
          <w:sz w:val="32"/>
          <w:szCs w:val="32"/>
          <w:lang w:bidi="ar"/>
        </w:rPr>
        <w:t>以下简称区管委会</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对海上突发事件应急处置工作实行统一领导，及时、有效组织社会</w:t>
      </w:r>
      <w:r>
        <w:rPr>
          <w:rFonts w:hint="eastAsia" w:ascii="Times New Roman" w:hAnsi="Times New Roman" w:eastAsia="仿宋_GB2312" w:cs="仿宋_GB2312"/>
          <w:spacing w:val="0"/>
          <w:sz w:val="32"/>
          <w:szCs w:val="32"/>
        </w:rPr>
        <w:t>资源，形成合力；依照海上突发事件应急组织指挥体系框架，形成专业力量与社会力量相结合，多部门参与、多学科技术支持、全社会参与的海上突发事件应急处置机制；依照有关法律、法规和国际公约，明确各相关单位、个人责任、权利和义务，规范海上</w:t>
      </w:r>
      <w:r>
        <w:rPr>
          <w:rFonts w:hint="eastAsia" w:ascii="Times New Roman" w:hAnsi="Times New Roman" w:eastAsia="仿宋_GB2312" w:cs="仿宋_GB2312"/>
          <w:spacing w:val="0"/>
          <w:sz w:val="32"/>
          <w:szCs w:val="32"/>
          <w:lang w:eastAsia="zh-CN"/>
        </w:rPr>
        <w:t>应急搜救</w:t>
      </w:r>
      <w:r>
        <w:rPr>
          <w:rFonts w:hint="eastAsia" w:ascii="Times New Roman" w:hAnsi="Times New Roman" w:eastAsia="仿宋_GB2312" w:cs="仿宋_GB2312"/>
          <w:spacing w:val="0"/>
          <w:sz w:val="32"/>
          <w:szCs w:val="32"/>
        </w:rPr>
        <w:t>处置行为。</w:t>
      </w:r>
    </w:p>
    <w:p w14:paraId="2A9337A7">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lang w:bidi="ar"/>
        </w:rPr>
      </w:pPr>
      <w:r>
        <w:rPr>
          <w:rFonts w:hint="eastAsia" w:ascii="Times New Roman" w:hAnsi="Times New Roman" w:eastAsia="仿宋_GB2312" w:cs="仿宋_GB2312"/>
          <w:spacing w:val="0"/>
          <w:sz w:val="32"/>
          <w:szCs w:val="32"/>
          <w:lang w:val="en" w:eastAsia="zh-CN" w:bidi="ar"/>
        </w:rPr>
        <w:t>（</w:t>
      </w:r>
      <w:r>
        <w:rPr>
          <w:rFonts w:hint="eastAsia" w:ascii="Times New Roman" w:hAnsi="Times New Roman" w:eastAsia="仿宋_GB2312" w:cs="仿宋_GB2312"/>
          <w:spacing w:val="0"/>
          <w:sz w:val="32"/>
          <w:szCs w:val="32"/>
          <w:lang w:val="en-US" w:eastAsia="zh-CN" w:bidi="ar"/>
        </w:rPr>
        <w:t>2</w:t>
      </w:r>
      <w:r>
        <w:rPr>
          <w:rFonts w:hint="eastAsia" w:ascii="Times New Roman" w:hAnsi="Times New Roman" w:eastAsia="仿宋_GB2312" w:cs="仿宋_GB2312"/>
          <w:spacing w:val="0"/>
          <w:sz w:val="32"/>
          <w:szCs w:val="32"/>
          <w:lang w:val="en" w:eastAsia="zh-CN" w:bidi="ar"/>
        </w:rPr>
        <w:t>）</w:t>
      </w:r>
      <w:r>
        <w:rPr>
          <w:rFonts w:hint="eastAsia" w:ascii="Times New Roman" w:hAnsi="Times New Roman" w:eastAsia="仿宋_GB2312" w:cs="仿宋_GB2312"/>
          <w:spacing w:val="0"/>
          <w:sz w:val="32"/>
          <w:szCs w:val="32"/>
          <w:lang w:bidi="ar"/>
        </w:rPr>
        <w:t>统一指挥，</w:t>
      </w:r>
      <w:r>
        <w:rPr>
          <w:rFonts w:hint="eastAsia" w:ascii="Times New Roman" w:hAnsi="Times New Roman" w:eastAsia="仿宋_GB2312" w:cs="仿宋_GB2312"/>
          <w:spacing w:val="0"/>
          <w:sz w:val="32"/>
          <w:szCs w:val="32"/>
          <w:highlight w:val="none"/>
          <w:lang w:bidi="ar"/>
        </w:rPr>
        <w:t>分级管理</w:t>
      </w:r>
      <w:r>
        <w:rPr>
          <w:rFonts w:hint="eastAsia" w:ascii="Times New Roman" w:hAnsi="Times New Roman" w:eastAsia="仿宋_GB2312" w:cs="仿宋_GB2312"/>
          <w:spacing w:val="0"/>
          <w:sz w:val="32"/>
          <w:szCs w:val="32"/>
          <w:lang w:bidi="ar"/>
        </w:rPr>
        <w:t>，</w:t>
      </w:r>
      <w:r>
        <w:rPr>
          <w:rFonts w:hint="eastAsia" w:ascii="Times New Roman" w:hAnsi="Times New Roman" w:eastAsia="仿宋_GB2312" w:cs="仿宋_GB2312"/>
          <w:spacing w:val="0"/>
          <w:sz w:val="32"/>
          <w:szCs w:val="32"/>
          <w:highlight w:val="none"/>
          <w:lang w:bidi="ar"/>
        </w:rPr>
        <w:t>属地为主</w:t>
      </w:r>
      <w:r>
        <w:rPr>
          <w:rFonts w:hint="eastAsia" w:ascii="Times New Roman" w:hAnsi="Times New Roman" w:eastAsia="仿宋_GB2312" w:cs="仿宋_GB2312"/>
          <w:spacing w:val="0"/>
          <w:sz w:val="32"/>
          <w:szCs w:val="32"/>
          <w:lang w:bidi="ar"/>
        </w:rPr>
        <w:t>。海上突发事件应急处置工作实行统一指挥，确保各方应急救援力量紧密配合；根据海上突发事件的发生区域、性质、程度与实施应急处置工作投入的力量需要，实施分级管理，确保提高海上搜救工作的组织性和协作性；</w:t>
      </w:r>
      <w:r>
        <w:rPr>
          <w:rFonts w:hint="eastAsia" w:ascii="Times New Roman" w:hAnsi="Times New Roman" w:eastAsia="仿宋_GB2312" w:cs="仿宋_GB2312"/>
          <w:spacing w:val="0"/>
          <w:sz w:val="32"/>
          <w:szCs w:val="32"/>
          <w:highlight w:val="none"/>
          <w:lang w:bidi="ar"/>
        </w:rPr>
        <w:t>分中心</w:t>
      </w:r>
      <w:r>
        <w:rPr>
          <w:rFonts w:hint="eastAsia" w:ascii="Times New Roman" w:hAnsi="Times New Roman" w:eastAsia="仿宋_GB2312" w:cs="仿宋_GB2312"/>
          <w:spacing w:val="0"/>
          <w:sz w:val="32"/>
          <w:szCs w:val="32"/>
          <w:lang w:bidi="ar"/>
        </w:rPr>
        <w:t>对搜救责任区内海上突发事件应急处置工作实行统一指挥，协调应急力量的行动，确保各方应急救援力量协调一致，提高应急处置工作的及时性和有效性。</w:t>
      </w:r>
    </w:p>
    <w:p w14:paraId="166228D3">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lang w:bidi="ar"/>
        </w:rPr>
      </w:pPr>
      <w:r>
        <w:rPr>
          <w:rFonts w:hint="eastAsia" w:ascii="Times New Roman" w:hAnsi="Times New Roman" w:eastAsia="仿宋_GB2312" w:cs="仿宋_GB2312"/>
          <w:spacing w:val="0"/>
          <w:sz w:val="32"/>
          <w:szCs w:val="32"/>
          <w:lang w:val="en" w:eastAsia="zh-CN" w:bidi="ar"/>
        </w:rPr>
        <w:t>（</w:t>
      </w:r>
      <w:r>
        <w:rPr>
          <w:rFonts w:hint="eastAsia" w:ascii="Times New Roman" w:hAnsi="Times New Roman" w:eastAsia="仿宋_GB2312" w:cs="仿宋_GB2312"/>
          <w:spacing w:val="0"/>
          <w:sz w:val="32"/>
          <w:szCs w:val="32"/>
          <w:lang w:val="en-US" w:eastAsia="zh-CN" w:bidi="ar"/>
        </w:rPr>
        <w:t>3</w:t>
      </w:r>
      <w:r>
        <w:rPr>
          <w:rFonts w:hint="eastAsia" w:ascii="Times New Roman" w:hAnsi="Times New Roman" w:eastAsia="仿宋_GB2312" w:cs="仿宋_GB2312"/>
          <w:spacing w:val="0"/>
          <w:sz w:val="32"/>
          <w:szCs w:val="32"/>
          <w:lang w:val="en" w:eastAsia="zh-CN" w:bidi="ar"/>
        </w:rPr>
        <w:t>）</w:t>
      </w:r>
      <w:r>
        <w:rPr>
          <w:rFonts w:hint="eastAsia" w:ascii="Times New Roman" w:hAnsi="Times New Roman" w:eastAsia="仿宋_GB2312" w:cs="仿宋_GB2312"/>
          <w:spacing w:val="0"/>
          <w:sz w:val="32"/>
          <w:szCs w:val="32"/>
          <w:highlight w:val="none"/>
          <w:lang w:bidi="ar"/>
        </w:rPr>
        <w:t>防救结合，资源共享，团结协作</w:t>
      </w:r>
      <w:r>
        <w:rPr>
          <w:rFonts w:hint="eastAsia" w:ascii="Times New Roman" w:hAnsi="Times New Roman" w:eastAsia="仿宋_GB2312" w:cs="仿宋_GB2312"/>
          <w:spacing w:val="0"/>
          <w:sz w:val="32"/>
          <w:szCs w:val="32"/>
          <w:lang w:bidi="ar"/>
        </w:rPr>
        <w:t>。做好自然灾害的监测预警工作，避免或减少自然灾害引发海上突发事件的可能；</w:t>
      </w:r>
      <w:r>
        <w:rPr>
          <w:rFonts w:hint="eastAsia" w:ascii="Times New Roman" w:hAnsi="Times New Roman" w:eastAsia="仿宋_GB2312" w:cs="仿宋_GB2312"/>
          <w:spacing w:val="0"/>
          <w:sz w:val="32"/>
          <w:szCs w:val="32"/>
          <w:lang w:eastAsia="zh-CN" w:bidi="ar"/>
        </w:rPr>
        <w:t>加强水上活动安全管理和风险防范；</w:t>
      </w:r>
      <w:r>
        <w:rPr>
          <w:rFonts w:hint="eastAsia" w:ascii="Times New Roman" w:hAnsi="Times New Roman" w:eastAsia="仿宋_GB2312" w:cs="仿宋_GB2312"/>
          <w:spacing w:val="0"/>
          <w:sz w:val="32"/>
          <w:szCs w:val="32"/>
          <w:lang w:bidi="ar"/>
        </w:rPr>
        <w:t>加强应急资源建设和应急演习，建立协调配合机制；充分发挥</w:t>
      </w:r>
      <w:r>
        <w:rPr>
          <w:rFonts w:hint="eastAsia" w:ascii="Times New Roman" w:hAnsi="Times New Roman" w:eastAsia="仿宋_GB2312" w:cs="仿宋_GB2312"/>
          <w:spacing w:val="0"/>
          <w:sz w:val="32"/>
          <w:szCs w:val="32"/>
          <w:highlight w:val="none"/>
          <w:lang w:bidi="ar"/>
        </w:rPr>
        <w:t>各方力量</w:t>
      </w:r>
      <w:r>
        <w:rPr>
          <w:rFonts w:hint="eastAsia" w:ascii="Times New Roman" w:hAnsi="Times New Roman" w:eastAsia="仿宋_GB2312" w:cs="仿宋_GB2312"/>
          <w:spacing w:val="0"/>
          <w:sz w:val="32"/>
          <w:szCs w:val="32"/>
          <w:lang w:bidi="ar"/>
        </w:rPr>
        <w:t>的自身优势和</w:t>
      </w:r>
      <w:r>
        <w:rPr>
          <w:rFonts w:hint="eastAsia" w:ascii="Times New Roman" w:hAnsi="Times New Roman" w:eastAsia="仿宋_GB2312" w:cs="仿宋_GB2312"/>
          <w:spacing w:val="0"/>
          <w:sz w:val="32"/>
          <w:szCs w:val="32"/>
          <w:highlight w:val="none"/>
          <w:lang w:bidi="ar"/>
        </w:rPr>
        <w:t>整体效能</w:t>
      </w:r>
      <w:r>
        <w:rPr>
          <w:rFonts w:hint="eastAsia" w:ascii="Times New Roman" w:hAnsi="Times New Roman" w:eastAsia="仿宋_GB2312" w:cs="仿宋_GB2312"/>
          <w:spacing w:val="0"/>
          <w:sz w:val="32"/>
          <w:szCs w:val="32"/>
          <w:lang w:bidi="ar"/>
        </w:rPr>
        <w:t>，实现资源共享、协调有序，相互配合，形成合力。</w:t>
      </w:r>
    </w:p>
    <w:p w14:paraId="2EF69BB9">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lang w:bidi="ar"/>
        </w:rPr>
      </w:pPr>
      <w:r>
        <w:rPr>
          <w:rFonts w:hint="eastAsia" w:ascii="Times New Roman" w:hAnsi="Times New Roman" w:eastAsia="仿宋_GB2312" w:cs="仿宋_GB2312"/>
          <w:spacing w:val="0"/>
          <w:sz w:val="32"/>
          <w:szCs w:val="32"/>
          <w:lang w:val="en" w:eastAsia="zh-CN" w:bidi="ar"/>
        </w:rPr>
        <w:t>（</w:t>
      </w:r>
      <w:r>
        <w:rPr>
          <w:rFonts w:hint="eastAsia" w:ascii="Times New Roman" w:hAnsi="Times New Roman" w:eastAsia="仿宋_GB2312" w:cs="仿宋_GB2312"/>
          <w:spacing w:val="0"/>
          <w:sz w:val="32"/>
          <w:szCs w:val="32"/>
          <w:lang w:val="en-US" w:eastAsia="zh-CN" w:bidi="ar"/>
        </w:rPr>
        <w:t>4</w:t>
      </w:r>
      <w:r>
        <w:rPr>
          <w:rFonts w:hint="eastAsia" w:ascii="Times New Roman" w:hAnsi="Times New Roman" w:eastAsia="仿宋_GB2312" w:cs="仿宋_GB2312"/>
          <w:spacing w:val="0"/>
          <w:sz w:val="32"/>
          <w:szCs w:val="32"/>
          <w:lang w:val="en" w:eastAsia="zh-CN" w:bidi="ar"/>
        </w:rPr>
        <w:t>）</w:t>
      </w:r>
      <w:r>
        <w:rPr>
          <w:rFonts w:hint="eastAsia" w:ascii="Times New Roman" w:hAnsi="Times New Roman" w:eastAsia="仿宋_GB2312" w:cs="仿宋_GB2312"/>
          <w:spacing w:val="0"/>
          <w:sz w:val="32"/>
          <w:szCs w:val="32"/>
          <w:lang w:bidi="ar"/>
        </w:rPr>
        <w:t>以人为本，</w:t>
      </w:r>
      <w:r>
        <w:rPr>
          <w:rFonts w:hint="eastAsia" w:ascii="Times New Roman" w:hAnsi="Times New Roman" w:eastAsia="仿宋_GB2312" w:cs="仿宋_GB2312"/>
          <w:spacing w:val="0"/>
          <w:sz w:val="32"/>
          <w:szCs w:val="32"/>
          <w:highlight w:val="none"/>
          <w:lang w:bidi="ar"/>
        </w:rPr>
        <w:t>科学决策</w:t>
      </w:r>
      <w:r>
        <w:rPr>
          <w:rFonts w:hint="eastAsia" w:ascii="Times New Roman" w:hAnsi="Times New Roman" w:eastAsia="仿宋_GB2312" w:cs="仿宋_GB2312"/>
          <w:spacing w:val="0"/>
          <w:sz w:val="32"/>
          <w:szCs w:val="32"/>
          <w:lang w:bidi="ar"/>
        </w:rPr>
        <w:t>，就近快速。海上遇险人员依法享有获得生命救助的权利。生命救助优先于环境和财产救助。发生海上突发事件，应当及时对海上遇险人员进行救助，避免或减少人员伤亡；加强</w:t>
      </w:r>
      <w:r>
        <w:rPr>
          <w:rFonts w:hint="eastAsia" w:ascii="Times New Roman" w:hAnsi="Times New Roman" w:eastAsia="仿宋_GB2312" w:cs="仿宋_GB2312"/>
          <w:spacing w:val="0"/>
          <w:sz w:val="32"/>
          <w:szCs w:val="32"/>
          <w:highlight w:val="none"/>
          <w:lang w:bidi="ar"/>
        </w:rPr>
        <w:t>海上应急体系建设</w:t>
      </w:r>
      <w:r>
        <w:rPr>
          <w:rFonts w:hint="eastAsia" w:ascii="Times New Roman" w:hAnsi="Times New Roman" w:eastAsia="仿宋_GB2312" w:cs="仿宋_GB2312"/>
          <w:spacing w:val="0"/>
          <w:sz w:val="32"/>
          <w:szCs w:val="32"/>
          <w:lang w:bidi="ar"/>
        </w:rPr>
        <w:t>，提升协调指挥能力，组织救援力量</w:t>
      </w:r>
      <w:r>
        <w:rPr>
          <w:rFonts w:hint="eastAsia" w:ascii="Times New Roman" w:hAnsi="Times New Roman" w:eastAsia="仿宋_GB2312" w:cs="仿宋_GB2312"/>
          <w:spacing w:val="0"/>
          <w:sz w:val="32"/>
          <w:szCs w:val="32"/>
          <w:highlight w:val="none"/>
          <w:lang w:bidi="ar"/>
        </w:rPr>
        <w:t>就近</w:t>
      </w:r>
      <w:r>
        <w:rPr>
          <w:rFonts w:hint="eastAsia" w:ascii="Times New Roman" w:hAnsi="Times New Roman" w:eastAsia="仿宋_GB2312" w:cs="仿宋_GB2312"/>
          <w:spacing w:val="0"/>
          <w:sz w:val="32"/>
          <w:szCs w:val="32"/>
          <w:lang w:bidi="ar"/>
        </w:rPr>
        <w:t>快速救助，确保指挥畅通和救援力量快速行动，提高救助效能和水平。</w:t>
      </w:r>
    </w:p>
    <w:p w14:paraId="5ACFD045">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both"/>
        <w:outlineLvl w:val="9"/>
        <w:rPr>
          <w:rFonts w:hint="eastAsia" w:ascii="Times New Roman" w:hAnsi="Times New Roman" w:eastAsia="黑体" w:cs="黑体"/>
          <w:b w:val="0"/>
          <w:spacing w:val="0"/>
          <w:sz w:val="32"/>
          <w:szCs w:val="32"/>
          <w:lang w:val="en"/>
        </w:rPr>
      </w:pPr>
      <w:r>
        <w:rPr>
          <w:rFonts w:hint="eastAsia" w:ascii="Times New Roman" w:hAnsi="Times New Roman" w:eastAsia="黑体" w:cs="黑体"/>
          <w:b w:val="0"/>
          <w:spacing w:val="0"/>
          <w:sz w:val="32"/>
          <w:szCs w:val="32"/>
          <w:lang w:val="en"/>
        </w:rPr>
        <w:t>2</w:t>
      </w:r>
      <w:r>
        <w:rPr>
          <w:rFonts w:hint="eastAsia" w:ascii="Times New Roman" w:hAnsi="Times New Roman" w:eastAsia="黑体" w:cs="黑体"/>
          <w:b w:val="0"/>
          <w:spacing w:val="0"/>
          <w:sz w:val="32"/>
          <w:szCs w:val="32"/>
          <w:lang w:val="en-US" w:eastAsia="zh-CN"/>
        </w:rPr>
        <w:t xml:space="preserve"> </w:t>
      </w:r>
      <w:r>
        <w:rPr>
          <w:rFonts w:hint="eastAsia" w:ascii="Times New Roman" w:hAnsi="Times New Roman" w:eastAsia="黑体" w:cs="黑体"/>
          <w:b w:val="0"/>
          <w:spacing w:val="0"/>
          <w:sz w:val="32"/>
          <w:szCs w:val="32"/>
          <w:lang w:val="en"/>
        </w:rPr>
        <w:t>组织机构及其职责</w:t>
      </w:r>
      <w:bookmarkEnd w:id="2"/>
      <w:bookmarkEnd w:id="3"/>
    </w:p>
    <w:p w14:paraId="7370EE2C">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outlineLvl w:val="9"/>
        <w:rPr>
          <w:rFonts w:hint="eastAsia" w:ascii="Times New Roman" w:hAnsi="Times New Roman" w:eastAsia="仿宋_GB2312" w:cs="仿宋_GB2312"/>
          <w:spacing w:val="0"/>
          <w:sz w:val="32"/>
          <w:szCs w:val="32"/>
          <w:highlight w:val="none"/>
        </w:rPr>
      </w:pPr>
      <w:bookmarkStart w:id="16" w:name="_Toc1527237532_WPSOffice_Level2"/>
      <w:bookmarkStart w:id="17" w:name="_Toc472893169"/>
      <w:r>
        <w:rPr>
          <w:rFonts w:hint="eastAsia" w:ascii="Times New Roman" w:hAnsi="Times New Roman" w:eastAsia="仿宋_GB2312" w:cs="仿宋_GB2312"/>
          <w:spacing w:val="0"/>
          <w:sz w:val="32"/>
          <w:szCs w:val="32"/>
          <w:highlight w:val="none"/>
          <w:lang w:eastAsia="zh-CN"/>
        </w:rPr>
        <w:t>惠州</w:t>
      </w:r>
      <w:r>
        <w:rPr>
          <w:rFonts w:hint="eastAsia" w:ascii="Times New Roman" w:hAnsi="Times New Roman" w:eastAsia="仿宋_GB2312" w:cs="仿宋_GB2312"/>
          <w:spacing w:val="0"/>
          <w:sz w:val="32"/>
          <w:szCs w:val="32"/>
          <w:highlight w:val="none"/>
        </w:rPr>
        <w:t>大亚湾经济技术开发区海上应急搜救指挥组织机构由</w:t>
      </w:r>
      <w:r>
        <w:rPr>
          <w:rFonts w:hint="eastAsia" w:ascii="Times New Roman" w:hAnsi="Times New Roman" w:eastAsia="仿宋_GB2312" w:cs="仿宋_GB2312"/>
          <w:spacing w:val="0"/>
          <w:sz w:val="32"/>
          <w:szCs w:val="32"/>
          <w:highlight w:val="none"/>
          <w:lang w:eastAsia="zh-CN"/>
        </w:rPr>
        <w:t>区海上</w:t>
      </w:r>
      <w:r>
        <w:rPr>
          <w:rFonts w:hint="eastAsia" w:ascii="Times New Roman" w:hAnsi="Times New Roman" w:eastAsia="仿宋_GB2312" w:cs="仿宋_GB2312"/>
          <w:spacing w:val="0"/>
          <w:sz w:val="32"/>
          <w:szCs w:val="32"/>
          <w:highlight w:val="none"/>
        </w:rPr>
        <w:t>突发事件</w:t>
      </w:r>
      <w:r>
        <w:rPr>
          <w:rFonts w:hint="eastAsia" w:ascii="Times New Roman" w:hAnsi="Times New Roman" w:eastAsia="仿宋_GB2312" w:cs="仿宋_GB2312"/>
          <w:spacing w:val="0"/>
          <w:sz w:val="32"/>
          <w:szCs w:val="32"/>
          <w:highlight w:val="none"/>
          <w:lang w:eastAsia="zh-CN"/>
        </w:rPr>
        <w:t>应急搜救</w:t>
      </w:r>
      <w:r>
        <w:rPr>
          <w:rFonts w:hint="eastAsia" w:ascii="Times New Roman" w:hAnsi="Times New Roman" w:eastAsia="仿宋_GB2312" w:cs="仿宋_GB2312"/>
          <w:spacing w:val="0"/>
          <w:sz w:val="32"/>
          <w:szCs w:val="32"/>
          <w:highlight w:val="none"/>
        </w:rPr>
        <w:t>指挥部、</w:t>
      </w:r>
      <w:r>
        <w:rPr>
          <w:rFonts w:hint="eastAsia" w:ascii="Times New Roman" w:hAnsi="Times New Roman" w:eastAsia="仿宋_GB2312" w:cs="仿宋_GB2312"/>
          <w:spacing w:val="0"/>
          <w:sz w:val="32"/>
          <w:szCs w:val="32"/>
          <w:highlight w:val="none"/>
          <w:lang w:eastAsia="zh-CN"/>
        </w:rPr>
        <w:t>搜救成员单位、</w:t>
      </w:r>
      <w:r>
        <w:rPr>
          <w:rFonts w:hint="eastAsia" w:ascii="Times New Roman" w:hAnsi="Times New Roman" w:eastAsia="仿宋_GB2312" w:cs="仿宋_GB2312"/>
          <w:spacing w:val="0"/>
          <w:sz w:val="32"/>
          <w:szCs w:val="32"/>
          <w:highlight w:val="none"/>
        </w:rPr>
        <w:t>运行管理机构、现场指挥、应急救助力量</w:t>
      </w:r>
      <w:r>
        <w:rPr>
          <w:rFonts w:hint="eastAsia" w:ascii="Times New Roman" w:hAnsi="Times New Roman" w:eastAsia="仿宋_GB2312" w:cs="仿宋_GB2312"/>
          <w:spacing w:val="0"/>
          <w:sz w:val="32"/>
          <w:szCs w:val="32"/>
          <w:highlight w:val="none"/>
          <w:lang w:eastAsia="zh-CN"/>
        </w:rPr>
        <w:t>、</w:t>
      </w:r>
      <w:r>
        <w:rPr>
          <w:rFonts w:hint="eastAsia" w:ascii="Times New Roman" w:hAnsi="Times New Roman" w:eastAsia="仿宋_GB2312" w:cs="仿宋_GB2312"/>
          <w:spacing w:val="0"/>
          <w:sz w:val="32"/>
          <w:szCs w:val="32"/>
          <w:highlight w:val="none"/>
        </w:rPr>
        <w:t>志愿者及</w:t>
      </w:r>
      <w:r>
        <w:rPr>
          <w:rFonts w:hint="eastAsia" w:ascii="Times New Roman" w:hAnsi="Times New Roman" w:eastAsia="仿宋_GB2312" w:cs="仿宋_GB2312"/>
          <w:spacing w:val="0"/>
          <w:sz w:val="32"/>
          <w:szCs w:val="32"/>
          <w:highlight w:val="none"/>
          <w:lang w:eastAsia="zh-CN"/>
        </w:rPr>
        <w:t>咨询机构</w:t>
      </w:r>
      <w:r>
        <w:rPr>
          <w:rFonts w:hint="eastAsia" w:ascii="Times New Roman" w:hAnsi="Times New Roman" w:eastAsia="仿宋_GB2312" w:cs="仿宋_GB2312"/>
          <w:spacing w:val="0"/>
          <w:sz w:val="32"/>
          <w:szCs w:val="32"/>
          <w:highlight w:val="none"/>
        </w:rPr>
        <w:t>等组成。</w:t>
      </w:r>
    </w:p>
    <w:p w14:paraId="30199F80">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both"/>
        <w:outlineLvl w:val="9"/>
        <w:rPr>
          <w:rFonts w:hint="eastAsia" w:ascii="Times New Roman" w:hAnsi="Times New Roman" w:eastAsia="楷体" w:cs="楷体"/>
          <w:b w:val="0"/>
          <w:color w:val="000000"/>
          <w:spacing w:val="0"/>
          <w:sz w:val="32"/>
          <w:szCs w:val="32"/>
          <w:lang w:val="en"/>
        </w:rPr>
      </w:pPr>
      <w:r>
        <w:rPr>
          <w:rFonts w:hint="eastAsia" w:ascii="Times New Roman" w:hAnsi="Times New Roman" w:eastAsia="楷体" w:cs="楷体"/>
          <w:b w:val="0"/>
          <w:spacing w:val="0"/>
          <w:sz w:val="32"/>
          <w:szCs w:val="32"/>
          <w:lang w:val="en"/>
        </w:rPr>
        <w:t>2.1</w:t>
      </w:r>
      <w:bookmarkEnd w:id="16"/>
      <w:bookmarkEnd w:id="17"/>
      <w:r>
        <w:rPr>
          <w:rFonts w:hint="eastAsia" w:ascii="Times New Roman" w:hAnsi="Times New Roman" w:eastAsia="楷体" w:cs="楷体"/>
          <w:b w:val="0"/>
          <w:spacing w:val="0"/>
          <w:sz w:val="32"/>
          <w:szCs w:val="32"/>
          <w:lang w:val="en" w:eastAsia="zh-CN"/>
        </w:rPr>
        <w:t xml:space="preserve"> 区海上</w:t>
      </w:r>
      <w:r>
        <w:rPr>
          <w:rFonts w:hint="eastAsia" w:ascii="Times New Roman" w:hAnsi="Times New Roman" w:eastAsia="楷体" w:cs="楷体"/>
          <w:b w:val="0"/>
          <w:spacing w:val="0"/>
          <w:sz w:val="32"/>
          <w:szCs w:val="32"/>
          <w:lang w:val="en"/>
        </w:rPr>
        <w:t>突发事件</w:t>
      </w:r>
      <w:r>
        <w:rPr>
          <w:rFonts w:hint="eastAsia" w:ascii="Times New Roman" w:hAnsi="Times New Roman" w:eastAsia="楷体" w:cs="楷体"/>
          <w:b w:val="0"/>
          <w:spacing w:val="0"/>
          <w:sz w:val="32"/>
          <w:szCs w:val="32"/>
          <w:lang w:val="en" w:eastAsia="zh-CN"/>
        </w:rPr>
        <w:t>应急搜救</w:t>
      </w:r>
      <w:r>
        <w:rPr>
          <w:rFonts w:hint="eastAsia" w:ascii="Times New Roman" w:hAnsi="Times New Roman" w:eastAsia="楷体" w:cs="楷体"/>
          <w:b w:val="0"/>
          <w:spacing w:val="0"/>
          <w:sz w:val="32"/>
          <w:szCs w:val="32"/>
          <w:lang w:val="en"/>
        </w:rPr>
        <w:t>指挥部</w:t>
      </w:r>
    </w:p>
    <w:p w14:paraId="32DD5895">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outlineLvl w:val="9"/>
        <w:rPr>
          <w:rFonts w:hint="eastAsia" w:ascii="Times New Roman" w:hAnsi="Times New Roman" w:eastAsia="仿宋_GB2312" w:cs="仿宋_GB2312"/>
          <w:spacing w:val="0"/>
          <w:sz w:val="32"/>
          <w:szCs w:val="32"/>
          <w:highlight w:val="none"/>
          <w:lang w:bidi="ar"/>
        </w:rPr>
      </w:pPr>
      <w:r>
        <w:rPr>
          <w:rFonts w:hint="eastAsia" w:ascii="Times New Roman" w:hAnsi="Times New Roman" w:eastAsia="仿宋_GB2312" w:cs="仿宋_GB2312"/>
          <w:spacing w:val="0"/>
          <w:sz w:val="32"/>
          <w:szCs w:val="32"/>
          <w:highlight w:val="none"/>
          <w:lang w:eastAsia="zh-CN" w:bidi="ar"/>
        </w:rPr>
        <w:t>区</w:t>
      </w:r>
      <w:r>
        <w:rPr>
          <w:rFonts w:hint="eastAsia" w:ascii="Times New Roman" w:hAnsi="Times New Roman" w:eastAsia="仿宋_GB2312" w:cs="仿宋_GB2312"/>
          <w:spacing w:val="0"/>
          <w:sz w:val="32"/>
          <w:szCs w:val="32"/>
          <w:highlight w:val="none"/>
          <w:lang w:bidi="ar"/>
        </w:rPr>
        <w:t>海上突发事件</w:t>
      </w:r>
      <w:r>
        <w:rPr>
          <w:rFonts w:hint="eastAsia" w:ascii="Times New Roman" w:hAnsi="Times New Roman" w:eastAsia="仿宋_GB2312" w:cs="仿宋_GB2312"/>
          <w:spacing w:val="0"/>
          <w:sz w:val="32"/>
          <w:szCs w:val="32"/>
          <w:highlight w:val="none"/>
          <w:lang w:eastAsia="zh-CN" w:bidi="ar"/>
        </w:rPr>
        <w:t>应急搜救</w:t>
      </w:r>
      <w:r>
        <w:rPr>
          <w:rFonts w:hint="eastAsia" w:ascii="Times New Roman" w:hAnsi="Times New Roman" w:eastAsia="仿宋_GB2312" w:cs="仿宋_GB2312"/>
          <w:spacing w:val="0"/>
          <w:sz w:val="32"/>
          <w:szCs w:val="32"/>
          <w:highlight w:val="none"/>
          <w:lang w:bidi="ar"/>
        </w:rPr>
        <w:t>指挥部成员由总指挥、</w:t>
      </w:r>
      <w:r>
        <w:rPr>
          <w:rFonts w:hint="eastAsia" w:ascii="Times New Roman" w:hAnsi="Times New Roman" w:eastAsia="仿宋_GB2312" w:cs="仿宋_GB2312"/>
          <w:spacing w:val="0"/>
          <w:sz w:val="32"/>
          <w:szCs w:val="32"/>
          <w:highlight w:val="none"/>
          <w:lang w:eastAsia="zh-CN" w:bidi="ar"/>
        </w:rPr>
        <w:t>常务副总指挥、</w:t>
      </w:r>
      <w:r>
        <w:rPr>
          <w:rFonts w:hint="eastAsia" w:ascii="Times New Roman" w:hAnsi="Times New Roman" w:eastAsia="仿宋_GB2312" w:cs="仿宋_GB2312"/>
          <w:spacing w:val="0"/>
          <w:sz w:val="32"/>
          <w:szCs w:val="32"/>
          <w:highlight w:val="none"/>
          <w:lang w:bidi="ar"/>
        </w:rPr>
        <w:t>副总指挥、现场指挥和搜救成员单位负责人组成</w:t>
      </w:r>
      <w:r>
        <w:rPr>
          <w:rFonts w:hint="eastAsia" w:ascii="Times New Roman" w:hAnsi="Times New Roman" w:eastAsia="仿宋_GB2312" w:cs="仿宋_GB2312"/>
          <w:spacing w:val="0"/>
          <w:sz w:val="32"/>
          <w:szCs w:val="32"/>
          <w:highlight w:val="none"/>
          <w:lang w:eastAsia="zh-CN" w:bidi="ar"/>
        </w:rPr>
        <w:t>，</w:t>
      </w:r>
      <w:r>
        <w:rPr>
          <w:rFonts w:hint="eastAsia" w:ascii="Times New Roman" w:hAnsi="Times New Roman" w:eastAsia="仿宋_GB2312" w:cs="仿宋_GB2312"/>
          <w:spacing w:val="0"/>
          <w:kern w:val="0"/>
          <w:sz w:val="32"/>
          <w:szCs w:val="32"/>
          <w:highlight w:val="none"/>
          <w:lang w:bidi="ar"/>
        </w:rPr>
        <w:t>统一领导海上突发事件应急处置工作。</w:t>
      </w:r>
    </w:p>
    <w:p w14:paraId="34552C57">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outlineLvl w:val="9"/>
        <w:rPr>
          <w:rFonts w:hint="eastAsia" w:ascii="Times New Roman" w:hAnsi="Times New Roman" w:eastAsia="仿宋_GB2312" w:cs="仿宋_GB2312"/>
          <w:spacing w:val="0"/>
          <w:sz w:val="32"/>
          <w:szCs w:val="32"/>
          <w:highlight w:val="none"/>
          <w:lang w:eastAsia="zh-CN" w:bidi="ar"/>
        </w:rPr>
      </w:pPr>
      <w:r>
        <w:rPr>
          <w:rFonts w:hint="eastAsia" w:ascii="Times New Roman" w:hAnsi="Times New Roman" w:eastAsia="仿宋_GB2312" w:cs="仿宋_GB2312"/>
          <w:spacing w:val="0"/>
          <w:sz w:val="32"/>
          <w:szCs w:val="32"/>
          <w:highlight w:val="none"/>
          <w:lang w:bidi="ar"/>
        </w:rPr>
        <w:t>总指挥：区管委会分管副主任</w:t>
      </w:r>
      <w:r>
        <w:rPr>
          <w:rFonts w:hint="eastAsia" w:ascii="Times New Roman" w:hAnsi="Times New Roman" w:eastAsia="仿宋_GB2312" w:cs="仿宋_GB2312"/>
          <w:spacing w:val="0"/>
          <w:sz w:val="32"/>
          <w:szCs w:val="32"/>
          <w:highlight w:val="none"/>
          <w:lang w:eastAsia="zh-CN" w:bidi="ar"/>
        </w:rPr>
        <w:t>。</w:t>
      </w:r>
    </w:p>
    <w:p w14:paraId="5BE92A32">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outlineLvl w:val="9"/>
        <w:rPr>
          <w:rFonts w:hint="eastAsia" w:ascii="Times New Roman" w:hAnsi="Times New Roman" w:eastAsia="仿宋_GB2312" w:cs="仿宋_GB2312"/>
          <w:spacing w:val="0"/>
          <w:sz w:val="32"/>
          <w:szCs w:val="32"/>
          <w:highlight w:val="none"/>
          <w:lang w:eastAsia="zh-CN" w:bidi="ar"/>
        </w:rPr>
      </w:pPr>
      <w:r>
        <w:rPr>
          <w:rFonts w:hint="eastAsia" w:ascii="Times New Roman" w:hAnsi="Times New Roman" w:eastAsia="仿宋_GB2312" w:cs="仿宋_GB2312"/>
          <w:spacing w:val="0"/>
          <w:sz w:val="32"/>
          <w:szCs w:val="32"/>
          <w:highlight w:val="none"/>
          <w:lang w:eastAsia="zh-CN" w:bidi="ar"/>
        </w:rPr>
        <w:t>常务副总指挥：</w:t>
      </w:r>
      <w:r>
        <w:rPr>
          <w:rFonts w:hint="eastAsia" w:ascii="Times New Roman" w:hAnsi="Times New Roman" w:eastAsia="仿宋_GB2312" w:cs="仿宋_GB2312"/>
          <w:spacing w:val="0"/>
          <w:sz w:val="32"/>
          <w:szCs w:val="32"/>
          <w:highlight w:val="none"/>
          <w:lang w:bidi="ar"/>
        </w:rPr>
        <w:t>大亚湾海事处处长</w:t>
      </w:r>
      <w:r>
        <w:rPr>
          <w:rFonts w:hint="eastAsia" w:ascii="Times New Roman" w:hAnsi="Times New Roman" w:eastAsia="仿宋_GB2312" w:cs="仿宋_GB2312"/>
          <w:spacing w:val="0"/>
          <w:sz w:val="32"/>
          <w:szCs w:val="32"/>
          <w:highlight w:val="none"/>
          <w:lang w:eastAsia="zh-CN" w:bidi="ar"/>
        </w:rPr>
        <w:t>。</w:t>
      </w:r>
    </w:p>
    <w:p w14:paraId="4EFDB4C3">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outlineLvl w:val="9"/>
        <w:rPr>
          <w:rFonts w:hint="eastAsia" w:ascii="Times New Roman" w:hAnsi="Times New Roman" w:eastAsia="仿宋_GB2312" w:cs="仿宋_GB2312"/>
          <w:spacing w:val="0"/>
          <w:sz w:val="32"/>
          <w:szCs w:val="32"/>
          <w:highlight w:val="none"/>
          <w:lang w:val="en-US" w:eastAsia="zh-CN" w:bidi="ar"/>
        </w:rPr>
      </w:pPr>
      <w:r>
        <w:rPr>
          <w:rFonts w:hint="eastAsia" w:ascii="Times New Roman" w:hAnsi="Times New Roman" w:eastAsia="仿宋_GB2312" w:cs="仿宋_GB2312"/>
          <w:spacing w:val="0"/>
          <w:sz w:val="32"/>
          <w:szCs w:val="32"/>
          <w:highlight w:val="none"/>
          <w:lang w:bidi="ar"/>
        </w:rPr>
        <w:t>副总指挥：区管委会综合办公室分管领导</w:t>
      </w:r>
      <w:r>
        <w:rPr>
          <w:rFonts w:hint="eastAsia" w:ascii="Times New Roman" w:hAnsi="Times New Roman" w:eastAsia="仿宋_GB2312" w:cs="仿宋_GB2312"/>
          <w:spacing w:val="0"/>
          <w:sz w:val="32"/>
          <w:szCs w:val="32"/>
          <w:highlight w:val="none"/>
          <w:lang w:eastAsia="zh-CN" w:bidi="ar"/>
        </w:rPr>
        <w:t>。</w:t>
      </w:r>
      <w:r>
        <w:rPr>
          <w:rFonts w:hint="eastAsia" w:ascii="Times New Roman" w:hAnsi="Times New Roman" w:eastAsia="仿宋_GB2312" w:cs="仿宋_GB2312"/>
          <w:spacing w:val="0"/>
          <w:sz w:val="32"/>
          <w:szCs w:val="32"/>
          <w:highlight w:val="none"/>
          <w:lang w:val="en-US" w:eastAsia="zh-CN" w:bidi="ar"/>
        </w:rPr>
        <w:t xml:space="preserve">       </w:t>
      </w:r>
    </w:p>
    <w:p w14:paraId="30AE1068">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outlineLvl w:val="9"/>
        <w:rPr>
          <w:rFonts w:hint="eastAsia" w:ascii="Times New Roman" w:hAnsi="Times New Roman" w:eastAsia="仿宋_GB2312" w:cs="仿宋_GB2312"/>
          <w:spacing w:val="0"/>
          <w:sz w:val="32"/>
          <w:szCs w:val="32"/>
          <w:highlight w:val="none"/>
          <w:lang w:bidi="ar"/>
        </w:rPr>
      </w:pPr>
      <w:r>
        <w:rPr>
          <w:rFonts w:hint="eastAsia" w:ascii="Times New Roman" w:hAnsi="Times New Roman" w:eastAsia="仿宋_GB2312" w:cs="仿宋_GB2312"/>
          <w:spacing w:val="0"/>
          <w:sz w:val="32"/>
          <w:szCs w:val="32"/>
          <w:highlight w:val="none"/>
          <w:lang w:bidi="ar"/>
        </w:rPr>
        <w:t>现场指挥</w:t>
      </w:r>
      <w:r>
        <w:rPr>
          <w:rFonts w:hint="eastAsia" w:ascii="Times New Roman" w:hAnsi="Times New Roman" w:eastAsia="仿宋_GB2312" w:cs="仿宋_GB2312"/>
          <w:spacing w:val="0"/>
          <w:sz w:val="32"/>
          <w:szCs w:val="32"/>
          <w:highlight w:val="none"/>
          <w:lang w:eastAsia="zh-CN" w:bidi="ar"/>
        </w:rPr>
        <w:t>：</w:t>
      </w:r>
      <w:r>
        <w:rPr>
          <w:rFonts w:hint="eastAsia" w:ascii="Times New Roman" w:hAnsi="Times New Roman" w:eastAsia="仿宋_GB2312" w:cs="仿宋_GB2312"/>
          <w:spacing w:val="0"/>
          <w:sz w:val="32"/>
          <w:szCs w:val="32"/>
          <w:highlight w:val="none"/>
          <w:lang w:bidi="ar"/>
        </w:rPr>
        <w:t>根据海上突发事件等级、类型</w:t>
      </w:r>
      <w:r>
        <w:rPr>
          <w:rFonts w:hint="eastAsia" w:ascii="Times New Roman" w:hAnsi="Times New Roman" w:eastAsia="仿宋_GB2312" w:cs="仿宋_GB2312"/>
          <w:spacing w:val="0"/>
          <w:sz w:val="32"/>
          <w:szCs w:val="32"/>
          <w:highlight w:val="none"/>
          <w:lang w:eastAsia="zh-CN" w:bidi="ar"/>
        </w:rPr>
        <w:t>等</w:t>
      </w:r>
      <w:r>
        <w:rPr>
          <w:rFonts w:hint="eastAsia" w:ascii="Times New Roman" w:hAnsi="Times New Roman" w:eastAsia="仿宋_GB2312" w:cs="仿宋_GB2312"/>
          <w:spacing w:val="0"/>
          <w:sz w:val="32"/>
          <w:szCs w:val="32"/>
          <w:highlight w:val="none"/>
          <w:lang w:bidi="ar"/>
        </w:rPr>
        <w:t>分别由不同人员担任。</w:t>
      </w:r>
    </w:p>
    <w:p w14:paraId="6259B295">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outlineLvl w:val="9"/>
        <w:rPr>
          <w:rFonts w:hint="eastAsia" w:ascii="Times New Roman" w:hAnsi="Times New Roman" w:eastAsia="仿宋_GB2312" w:cs="仿宋_GB2312"/>
          <w:spacing w:val="0"/>
          <w:sz w:val="32"/>
          <w:szCs w:val="32"/>
          <w:highlight w:val="none"/>
          <w:lang w:bidi="ar"/>
        </w:rPr>
      </w:pPr>
      <w:r>
        <w:rPr>
          <w:rFonts w:hint="eastAsia" w:ascii="Times New Roman" w:hAnsi="Times New Roman" w:eastAsia="仿宋_GB2312" w:cs="仿宋_GB2312"/>
          <w:spacing w:val="0"/>
          <w:sz w:val="32"/>
          <w:szCs w:val="32"/>
          <w:highlight w:val="none"/>
          <w:lang w:eastAsia="zh-CN" w:bidi="ar"/>
        </w:rPr>
        <w:t>区</w:t>
      </w:r>
      <w:r>
        <w:rPr>
          <w:rFonts w:hint="eastAsia" w:ascii="Times New Roman" w:hAnsi="Times New Roman" w:eastAsia="仿宋_GB2312" w:cs="仿宋_GB2312"/>
          <w:spacing w:val="0"/>
          <w:sz w:val="32"/>
          <w:szCs w:val="32"/>
          <w:highlight w:val="none"/>
          <w:lang w:bidi="ar"/>
        </w:rPr>
        <w:t>海上突发事件</w:t>
      </w:r>
      <w:r>
        <w:rPr>
          <w:rFonts w:hint="eastAsia" w:ascii="Times New Roman" w:hAnsi="Times New Roman" w:eastAsia="仿宋_GB2312" w:cs="仿宋_GB2312"/>
          <w:spacing w:val="0"/>
          <w:sz w:val="32"/>
          <w:szCs w:val="32"/>
          <w:highlight w:val="none"/>
          <w:lang w:eastAsia="zh-CN" w:bidi="ar"/>
        </w:rPr>
        <w:t>应急搜救</w:t>
      </w:r>
      <w:r>
        <w:rPr>
          <w:rFonts w:hint="eastAsia" w:ascii="Times New Roman" w:hAnsi="Times New Roman" w:eastAsia="仿宋_GB2312" w:cs="仿宋_GB2312"/>
          <w:spacing w:val="0"/>
          <w:sz w:val="32"/>
          <w:szCs w:val="32"/>
          <w:highlight w:val="none"/>
          <w:lang w:bidi="ar"/>
        </w:rPr>
        <w:t>指挥部</w:t>
      </w:r>
      <w:r>
        <w:rPr>
          <w:rFonts w:hint="eastAsia" w:ascii="Times New Roman" w:hAnsi="Times New Roman" w:eastAsia="仿宋_GB2312" w:cs="仿宋_GB2312"/>
          <w:spacing w:val="0"/>
          <w:sz w:val="32"/>
          <w:szCs w:val="32"/>
          <w:highlight w:val="none"/>
          <w:lang w:eastAsia="zh-CN" w:bidi="ar"/>
        </w:rPr>
        <w:t>办公室</w:t>
      </w:r>
      <w:r>
        <w:rPr>
          <w:rFonts w:hint="eastAsia" w:ascii="Times New Roman" w:hAnsi="Times New Roman" w:eastAsia="仿宋_GB2312" w:cs="仿宋_GB2312"/>
          <w:spacing w:val="0"/>
          <w:sz w:val="32"/>
          <w:szCs w:val="32"/>
          <w:highlight w:val="none"/>
          <w:lang w:bidi="ar"/>
        </w:rPr>
        <w:t>设在</w:t>
      </w:r>
      <w:r>
        <w:rPr>
          <w:rFonts w:hint="eastAsia" w:ascii="Times New Roman" w:hAnsi="Times New Roman" w:eastAsia="仿宋_GB2312" w:cs="仿宋_GB2312"/>
          <w:spacing w:val="0"/>
          <w:sz w:val="32"/>
          <w:szCs w:val="32"/>
          <w:highlight w:val="none"/>
          <w:lang w:eastAsia="zh-CN" w:bidi="ar"/>
        </w:rPr>
        <w:t>分中心，分中心在</w:t>
      </w:r>
      <w:r>
        <w:rPr>
          <w:rFonts w:hint="eastAsia" w:ascii="Times New Roman" w:hAnsi="Times New Roman" w:eastAsia="仿宋_GB2312" w:cs="仿宋_GB2312"/>
          <w:spacing w:val="0"/>
          <w:sz w:val="32"/>
          <w:szCs w:val="32"/>
          <w:highlight w:val="none"/>
          <w:lang w:bidi="ar"/>
        </w:rPr>
        <w:t>惠州市海上应急搜救中心</w:t>
      </w:r>
      <w:r>
        <w:rPr>
          <w:rFonts w:hint="eastAsia" w:ascii="Times New Roman" w:hAnsi="Times New Roman" w:eastAsia="仿宋_GB2312" w:cs="仿宋_GB2312"/>
          <w:spacing w:val="0"/>
          <w:sz w:val="32"/>
          <w:szCs w:val="32"/>
          <w:highlight w:val="none"/>
          <w:lang w:eastAsia="zh-CN" w:bidi="ar"/>
        </w:rPr>
        <w:t>的指导下，在区管委会的领导下，</w:t>
      </w:r>
      <w:r>
        <w:rPr>
          <w:rFonts w:hint="eastAsia" w:ascii="Times New Roman" w:hAnsi="Times New Roman" w:eastAsia="仿宋_GB2312" w:cs="仿宋_GB2312"/>
          <w:spacing w:val="0"/>
          <w:sz w:val="32"/>
          <w:szCs w:val="32"/>
          <w:highlight w:val="none"/>
          <w:lang w:bidi="ar"/>
        </w:rPr>
        <w:t>负责统一组织、指挥、协调</w:t>
      </w:r>
      <w:r>
        <w:rPr>
          <w:rFonts w:hint="eastAsia" w:ascii="Times New Roman" w:hAnsi="Times New Roman" w:eastAsia="仿宋_GB2312" w:cs="仿宋_GB2312"/>
          <w:spacing w:val="0"/>
          <w:sz w:val="32"/>
          <w:szCs w:val="32"/>
          <w:highlight w:val="none"/>
          <w:lang w:eastAsia="zh-CN" w:bidi="ar"/>
        </w:rPr>
        <w:t>区</w:t>
      </w:r>
      <w:r>
        <w:rPr>
          <w:rFonts w:hint="eastAsia" w:ascii="Times New Roman" w:hAnsi="Times New Roman" w:eastAsia="仿宋_GB2312" w:cs="仿宋_GB2312"/>
          <w:spacing w:val="0"/>
          <w:sz w:val="32"/>
          <w:szCs w:val="32"/>
          <w:highlight w:val="none"/>
          <w:lang w:bidi="ar"/>
        </w:rPr>
        <w:t>海上搜救责任区的海上突发事件应急处置工作。</w:t>
      </w:r>
    </w:p>
    <w:p w14:paraId="2804B51E">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both"/>
        <w:outlineLvl w:val="9"/>
        <w:rPr>
          <w:rFonts w:hint="eastAsia" w:ascii="Times New Roman" w:hAnsi="Times New Roman" w:eastAsia="楷体" w:cs="楷体"/>
          <w:b w:val="0"/>
          <w:spacing w:val="0"/>
          <w:sz w:val="32"/>
          <w:szCs w:val="32"/>
          <w:lang w:val="en"/>
        </w:rPr>
      </w:pPr>
      <w:r>
        <w:rPr>
          <w:rFonts w:hint="eastAsia" w:ascii="Times New Roman" w:hAnsi="Times New Roman" w:eastAsia="楷体" w:cs="楷体"/>
          <w:b w:val="0"/>
          <w:spacing w:val="0"/>
          <w:sz w:val="32"/>
          <w:szCs w:val="32"/>
          <w:lang w:val="en" w:eastAsia="zh-CN"/>
        </w:rPr>
        <w:t xml:space="preserve">2.2 </w:t>
      </w:r>
      <w:r>
        <w:rPr>
          <w:rFonts w:hint="eastAsia" w:ascii="Times New Roman" w:hAnsi="Times New Roman" w:eastAsia="楷体" w:cs="楷体"/>
          <w:b w:val="0"/>
          <w:spacing w:val="0"/>
          <w:sz w:val="32"/>
          <w:szCs w:val="32"/>
          <w:lang w:val="en"/>
        </w:rPr>
        <w:t>搜救成员单位</w:t>
      </w:r>
    </w:p>
    <w:p w14:paraId="791F572E">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lang w:bidi="ar"/>
        </w:rPr>
      </w:pPr>
      <w:r>
        <w:rPr>
          <w:rFonts w:hint="eastAsia" w:ascii="Times New Roman" w:hAnsi="Times New Roman" w:eastAsia="仿宋_GB2312" w:cs="仿宋_GB2312"/>
          <w:spacing w:val="0"/>
          <w:sz w:val="32"/>
          <w:szCs w:val="32"/>
          <w:lang w:val="en-US" w:eastAsia="zh-CN" w:bidi="ar"/>
        </w:rPr>
        <w:t>（1）</w:t>
      </w:r>
      <w:r>
        <w:rPr>
          <w:rFonts w:hint="eastAsia" w:ascii="Times New Roman" w:hAnsi="Times New Roman" w:eastAsia="仿宋_GB2312" w:cs="仿宋_GB2312"/>
          <w:spacing w:val="0"/>
          <w:sz w:val="32"/>
          <w:szCs w:val="32"/>
          <w:lang w:bidi="ar"/>
        </w:rPr>
        <w:t>区有关单位</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区综合办公室</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宣传统战办公室</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、交通运输和海洋经济局、应急管理局、财政国资金融局、社会事务管理局、教育文化卫生健康局、公安分局、自然资源分局</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海洋分局</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、生态环境分局、</w:t>
      </w:r>
      <w:r>
        <w:rPr>
          <w:rFonts w:hint="eastAsia" w:ascii="Times New Roman" w:hAnsi="Times New Roman" w:eastAsia="仿宋_GB2312" w:cs="仿宋_GB2312"/>
          <w:spacing w:val="0"/>
          <w:sz w:val="32"/>
          <w:szCs w:val="32"/>
          <w:lang w:eastAsia="zh-CN" w:bidi="ar"/>
        </w:rPr>
        <w:t>经济发展和统计局、</w:t>
      </w:r>
      <w:r>
        <w:rPr>
          <w:rFonts w:hint="eastAsia" w:ascii="Times New Roman" w:hAnsi="Times New Roman" w:eastAsia="仿宋_GB2312" w:cs="仿宋_GB2312"/>
          <w:spacing w:val="0"/>
          <w:sz w:val="32"/>
          <w:szCs w:val="32"/>
          <w:lang w:bidi="ar"/>
        </w:rPr>
        <w:t>营商环境和投资促进局、石化能源产业局、消防救援大队，惠州港海关、惠州出入境边防检查站、惠州海警大亚湾工作站、大亚湾海事处，澳头、霞涌街道办事处，惠州港引航站，汕头航标处惠州航标管理站等单位。</w:t>
      </w:r>
    </w:p>
    <w:p w14:paraId="5CA19E0D">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lang w:bidi="ar"/>
        </w:rPr>
      </w:pPr>
      <w:r>
        <w:rPr>
          <w:rFonts w:hint="eastAsia" w:ascii="Times New Roman" w:hAnsi="Times New Roman" w:eastAsia="仿宋_GB2312" w:cs="仿宋_GB2312"/>
          <w:spacing w:val="0"/>
          <w:sz w:val="32"/>
          <w:szCs w:val="32"/>
          <w:lang w:val="en-US" w:eastAsia="zh-CN" w:bidi="ar"/>
        </w:rPr>
        <w:t>（2）</w:t>
      </w:r>
      <w:r>
        <w:rPr>
          <w:rFonts w:hint="eastAsia" w:ascii="Times New Roman" w:hAnsi="Times New Roman" w:eastAsia="仿宋_GB2312" w:cs="仿宋_GB2312"/>
          <w:spacing w:val="0"/>
          <w:sz w:val="32"/>
          <w:szCs w:val="32"/>
          <w:lang w:bidi="ar"/>
        </w:rPr>
        <w:t>搜救保障单位</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企业</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中山大学附属第一医院惠亚医院，澳头、霞涌社区卫生服务中心，大亚湾区石化投资集团有限公司</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大亚湾环境水务集团有限公司</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广电网络惠州大亚湾分公司</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中国电信惠州大亚湾分公司</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中国移动大亚湾分公司</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中国联通大亚湾分公司等单位</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企业</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w:t>
      </w:r>
    </w:p>
    <w:p w14:paraId="216DA3D4">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lang w:bidi="ar"/>
        </w:rPr>
      </w:pP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val="en-US" w:eastAsia="zh-CN" w:bidi="ar"/>
        </w:rPr>
        <w:t>3</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港口码头企业</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惠州国际集装箱码头有限公司</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惠州港业股份有限公司</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惠州大港石化码头有限公司</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惠州泽华石化仓储码头有限公司</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惠州深能港务有限公司</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中海油惠州石化有限公司</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中海壳牌石油化工有限公司</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惠州大亚湾欧德油储公用石化码头有限公司</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国能</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惠州</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热电有限责任公司</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中海石油</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惠州</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物流有限公司</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惠州市大亚湾华德石化有限公司</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华瀛石油化工有限公司</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惠州港务发展有限公司</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埃克森美孚</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惠州</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化工有限公司</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恒力石化</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惠州</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有限公司等。</w:t>
      </w:r>
    </w:p>
    <w:p w14:paraId="10A385F5">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lang w:eastAsia="zh-CN" w:bidi="ar"/>
        </w:rPr>
      </w:pP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val="en-US" w:eastAsia="zh-CN" w:bidi="ar"/>
        </w:rPr>
        <w:t>4</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拖轮服务企业</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中海油田服务股份有限公司船舶事业部深圳作业公司</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华威近海船舶运输股份有限公司</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交通运输部上海打捞局救捞拖轮船队</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盐田伟捷</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惠州</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拖轮有限公司</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海油发展施维策船务服务</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广东</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有限责任公司</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惠州澄港拖轮船务有限公司</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惠州市华舟海洋发展有限公司等</w:t>
      </w:r>
      <w:r>
        <w:rPr>
          <w:rFonts w:hint="eastAsia" w:ascii="Times New Roman" w:hAnsi="Times New Roman" w:eastAsia="仿宋_GB2312" w:cs="仿宋_GB2312"/>
          <w:spacing w:val="0"/>
          <w:sz w:val="32"/>
          <w:szCs w:val="32"/>
          <w:lang w:eastAsia="zh-CN" w:bidi="ar"/>
        </w:rPr>
        <w:t>。</w:t>
      </w:r>
    </w:p>
    <w:p w14:paraId="6AD4AAAD">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lang w:bidi="ar"/>
        </w:rPr>
      </w:pP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val="en-US" w:eastAsia="zh-CN" w:bidi="ar"/>
        </w:rPr>
        <w:t>5</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防污应急企业</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中国海油溢油应急中心惠州中心基地</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惠州大亚湾航鹏环保服务有限公司</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惠州大亚湾利万家鹏腾环保实业有限公司</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惠州市珠江口船舶工程有限公司</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惠州大亚湾中盛船舶服务有限公司</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惠州大亚湾惠澳海事服务有限公司</w:t>
      </w:r>
      <w:r>
        <w:rPr>
          <w:rFonts w:hint="eastAsia" w:ascii="Times New Roman" w:hAnsi="Times New Roman" w:eastAsia="仿宋_GB2312" w:cs="仿宋_GB2312"/>
          <w:spacing w:val="0"/>
          <w:sz w:val="32"/>
          <w:szCs w:val="32"/>
          <w:lang w:eastAsia="zh-CN" w:bidi="ar"/>
        </w:rPr>
        <w:t>、惠州市德威胜海洋工程有限公司</w:t>
      </w:r>
      <w:r>
        <w:rPr>
          <w:rFonts w:hint="eastAsia" w:ascii="Times New Roman" w:hAnsi="Times New Roman" w:eastAsia="仿宋_GB2312" w:cs="仿宋_GB2312"/>
          <w:spacing w:val="0"/>
          <w:sz w:val="32"/>
          <w:szCs w:val="32"/>
          <w:lang w:bidi="ar"/>
        </w:rPr>
        <w:t>等</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w:t>
      </w:r>
    </w:p>
    <w:p w14:paraId="3BA960D3">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lang w:bidi="ar"/>
        </w:rPr>
      </w:pPr>
      <w:r>
        <w:rPr>
          <w:rFonts w:hint="eastAsia" w:ascii="Times New Roman" w:hAnsi="Times New Roman" w:eastAsia="楷体" w:cs="楷体"/>
          <w:spacing w:val="0"/>
          <w:sz w:val="32"/>
          <w:szCs w:val="32"/>
          <w:lang w:val="en" w:eastAsia="zh-CN" w:bidi="ar"/>
        </w:rPr>
        <w:t xml:space="preserve">2.3 </w:t>
      </w:r>
      <w:r>
        <w:rPr>
          <w:rFonts w:hint="eastAsia" w:ascii="Times New Roman" w:hAnsi="Times New Roman" w:eastAsia="楷体" w:cs="楷体"/>
          <w:spacing w:val="0"/>
          <w:sz w:val="32"/>
          <w:szCs w:val="32"/>
          <w:lang w:val="en" w:bidi="ar"/>
        </w:rPr>
        <w:t>各搜救成员单位职责</w:t>
      </w:r>
    </w:p>
    <w:p w14:paraId="7D0A681C">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lang w:bidi="ar"/>
        </w:rPr>
      </w:pPr>
      <w:r>
        <w:rPr>
          <w:rFonts w:hint="eastAsia" w:ascii="Times New Roman" w:hAnsi="Times New Roman" w:eastAsia="仿宋_GB2312" w:cs="仿宋_GB2312"/>
          <w:spacing w:val="0"/>
          <w:sz w:val="32"/>
          <w:szCs w:val="32"/>
          <w:lang w:bidi="ar"/>
        </w:rPr>
        <w:t>各成员单位应根据</w:t>
      </w:r>
      <w:r>
        <w:rPr>
          <w:rFonts w:hint="eastAsia" w:ascii="Times New Roman" w:hAnsi="Times New Roman" w:eastAsia="仿宋_GB2312" w:cs="仿宋_GB2312"/>
          <w:spacing w:val="0"/>
          <w:sz w:val="32"/>
          <w:szCs w:val="32"/>
          <w:highlight w:val="none"/>
          <w:lang w:bidi="ar"/>
        </w:rPr>
        <w:t>各自职责</w:t>
      </w:r>
      <w:r>
        <w:rPr>
          <w:rFonts w:hint="eastAsia" w:ascii="Times New Roman" w:hAnsi="Times New Roman" w:eastAsia="仿宋_GB2312" w:cs="仿宋_GB2312"/>
          <w:spacing w:val="0"/>
          <w:sz w:val="32"/>
          <w:szCs w:val="32"/>
          <w:lang w:bidi="ar"/>
        </w:rPr>
        <w:t>，结合海上搜救工作实际，建立应急响应制度；承担海上搜救突发事件的应急响应、抢险救灾、支持保障、善后处理等应急工作；组织本单位有关人员开展搜救和应急处置的培训、演练，参加搜救</w:t>
      </w:r>
      <w:r>
        <w:rPr>
          <w:rFonts w:hint="eastAsia" w:ascii="Times New Roman" w:hAnsi="Times New Roman" w:eastAsia="仿宋_GB2312" w:cs="仿宋_GB2312"/>
          <w:spacing w:val="0"/>
          <w:sz w:val="32"/>
          <w:szCs w:val="32"/>
          <w:highlight w:val="none"/>
          <w:lang w:bidi="ar"/>
        </w:rPr>
        <w:t>分中心</w:t>
      </w:r>
      <w:r>
        <w:rPr>
          <w:rFonts w:hint="eastAsia" w:ascii="Times New Roman" w:hAnsi="Times New Roman" w:eastAsia="仿宋_GB2312" w:cs="仿宋_GB2312"/>
          <w:spacing w:val="0"/>
          <w:sz w:val="32"/>
          <w:szCs w:val="32"/>
          <w:lang w:bidi="ar"/>
        </w:rPr>
        <w:t>组织的联合演练、演习、培训，为担负应急行动的船舶配备所需的资料、设施设备；遇有海上搜救任务时，服从分中心的协调、指挥，参加海上应急行动。</w:t>
      </w:r>
    </w:p>
    <w:p w14:paraId="14407B38">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lang w:bidi="ar"/>
        </w:rPr>
      </w:pP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1</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区综合办公室</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宣传统战办公室</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：负责及时将接报的海上险情信息转分中心处理，为海上险情应急处置工作提供相关支持；协调海上突发事件的应急处置和信息报送工作；</w:t>
      </w:r>
      <w:r>
        <w:rPr>
          <w:rFonts w:hint="eastAsia" w:ascii="Times New Roman" w:hAnsi="Times New Roman" w:eastAsia="仿宋_GB2312" w:cs="仿宋_GB2312"/>
          <w:b w:val="0"/>
          <w:bCs w:val="0"/>
          <w:spacing w:val="0"/>
          <w:sz w:val="32"/>
          <w:szCs w:val="32"/>
          <w:lang w:bidi="ar"/>
        </w:rPr>
        <w:t>负责</w:t>
      </w:r>
      <w:r>
        <w:rPr>
          <w:rFonts w:hint="eastAsia" w:ascii="Times New Roman" w:hAnsi="Times New Roman" w:eastAsia="仿宋_GB2312" w:cs="仿宋_GB2312"/>
          <w:strike w:val="0"/>
          <w:dstrike w:val="0"/>
          <w:spacing w:val="0"/>
          <w:sz w:val="32"/>
          <w:szCs w:val="32"/>
          <w:lang w:eastAsia="zh-CN" w:bidi="ar"/>
        </w:rPr>
        <w:t>统筹</w:t>
      </w:r>
      <w:r>
        <w:rPr>
          <w:rFonts w:hint="eastAsia" w:ascii="Times New Roman" w:hAnsi="Times New Roman" w:eastAsia="仿宋_GB2312" w:cs="仿宋_GB2312"/>
          <w:spacing w:val="0"/>
          <w:sz w:val="32"/>
          <w:szCs w:val="32"/>
          <w:lang w:bidi="ar"/>
        </w:rPr>
        <w:t>海上险情宣传报道工作</w:t>
      </w:r>
      <w:r>
        <w:rPr>
          <w:rFonts w:hint="eastAsia" w:ascii="Times New Roman" w:hAnsi="Times New Roman" w:eastAsia="仿宋_GB2312" w:cs="仿宋_GB2312"/>
          <w:spacing w:val="0"/>
          <w:sz w:val="32"/>
          <w:szCs w:val="32"/>
          <w:lang w:eastAsia="zh-CN" w:bidi="ar"/>
        </w:rPr>
        <w:t>，并做好与上级及其他宣传部门的协调对接工作</w:t>
      </w:r>
      <w:r>
        <w:rPr>
          <w:rFonts w:hint="eastAsia" w:ascii="Times New Roman" w:hAnsi="Times New Roman" w:eastAsia="仿宋_GB2312" w:cs="仿宋_GB2312"/>
          <w:spacing w:val="0"/>
          <w:sz w:val="32"/>
          <w:szCs w:val="32"/>
          <w:lang w:bidi="ar"/>
        </w:rPr>
        <w:t>，确保信息发布的一致性和权威性；引导社会舆论，积极宣传海上险情的安全防范知识和技能。</w:t>
      </w:r>
    </w:p>
    <w:p w14:paraId="52158215">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lang w:bidi="ar"/>
        </w:rPr>
      </w:pP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2</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区交通运输</w:t>
      </w:r>
      <w:r>
        <w:rPr>
          <w:rFonts w:hint="eastAsia" w:ascii="Times New Roman" w:hAnsi="Times New Roman" w:eastAsia="仿宋_GB2312" w:cs="仿宋_GB2312"/>
          <w:color w:val="000000"/>
          <w:spacing w:val="0"/>
          <w:sz w:val="32"/>
          <w:szCs w:val="32"/>
          <w:lang w:eastAsia="zh-CN" w:bidi="ar"/>
        </w:rPr>
        <w:t>和</w:t>
      </w:r>
      <w:r>
        <w:rPr>
          <w:rFonts w:hint="eastAsia" w:ascii="Times New Roman" w:hAnsi="Times New Roman" w:eastAsia="仿宋_GB2312" w:cs="仿宋_GB2312"/>
          <w:spacing w:val="0"/>
          <w:sz w:val="32"/>
          <w:szCs w:val="32"/>
          <w:lang w:bidi="ar"/>
        </w:rPr>
        <w:t>海洋经济局：负责组织本单位所属力量参与海上险情应急处置行动；</w:t>
      </w:r>
      <w:r>
        <w:rPr>
          <w:rFonts w:hint="eastAsia" w:ascii="Times New Roman" w:hAnsi="Times New Roman" w:eastAsia="仿宋_GB2312" w:cs="仿宋_GB2312"/>
          <w:b w:val="0"/>
          <w:bCs w:val="0"/>
          <w:spacing w:val="0"/>
          <w:sz w:val="32"/>
          <w:szCs w:val="32"/>
          <w:lang w:val="en-US" w:eastAsia="zh-CN" w:bidi="ar"/>
        </w:rPr>
        <w:t>负责协调调用所管辖码头和水运企业船舶，</w:t>
      </w:r>
      <w:r>
        <w:rPr>
          <w:rFonts w:hint="eastAsia" w:ascii="Times New Roman" w:hAnsi="Times New Roman" w:eastAsia="仿宋_GB2312" w:cs="仿宋_GB2312"/>
          <w:spacing w:val="0"/>
          <w:sz w:val="32"/>
          <w:szCs w:val="32"/>
          <w:lang w:bidi="ar"/>
        </w:rPr>
        <w:t>用于海上险情应急处置工作的重点物资和紧急旅客货物运输、协调处置涉及抢险救助的船舶所装载危险品货物在码头上装卸等后续处理工作。</w:t>
      </w:r>
    </w:p>
    <w:p w14:paraId="48790ABE">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lang w:bidi="ar"/>
        </w:rPr>
      </w:pP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3</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区应急管理局：负责协调有关应急专业队伍参加海上险情应急处置工作；负责协调做好获救人员临时安置、基本生活</w:t>
      </w:r>
      <w:r>
        <w:rPr>
          <w:rFonts w:hint="eastAsia" w:ascii="Times New Roman" w:hAnsi="Times New Roman" w:eastAsia="仿宋_GB2312" w:cs="仿宋_GB2312"/>
          <w:color w:val="000000"/>
          <w:spacing w:val="0"/>
          <w:sz w:val="32"/>
          <w:szCs w:val="32"/>
          <w:lang w:eastAsia="zh-CN" w:bidi="ar"/>
        </w:rPr>
        <w:t>救</w:t>
      </w:r>
      <w:r>
        <w:rPr>
          <w:rFonts w:hint="eastAsia" w:ascii="Times New Roman" w:hAnsi="Times New Roman" w:eastAsia="仿宋_GB2312" w:cs="仿宋_GB2312"/>
          <w:color w:val="000000"/>
          <w:spacing w:val="0"/>
          <w:sz w:val="32"/>
          <w:szCs w:val="32"/>
          <w:lang w:bidi="ar"/>
        </w:rPr>
        <w:t>助</w:t>
      </w:r>
      <w:r>
        <w:rPr>
          <w:rFonts w:hint="eastAsia" w:ascii="Times New Roman" w:hAnsi="Times New Roman" w:eastAsia="仿宋_GB2312" w:cs="仿宋_GB2312"/>
          <w:spacing w:val="0"/>
          <w:sz w:val="32"/>
          <w:szCs w:val="32"/>
          <w:lang w:bidi="ar"/>
        </w:rPr>
        <w:t>。</w:t>
      </w:r>
    </w:p>
    <w:p w14:paraId="01DD203C">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color w:val="000000"/>
          <w:spacing w:val="0"/>
          <w:sz w:val="32"/>
          <w:szCs w:val="32"/>
          <w:lang w:val="en-US" w:eastAsia="zh-CN" w:bidi="ar"/>
        </w:rPr>
      </w:pP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4</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区财政国资金融局：</w:t>
      </w:r>
      <w:r>
        <w:rPr>
          <w:rFonts w:hint="eastAsia" w:ascii="Times New Roman" w:hAnsi="Times New Roman" w:eastAsia="仿宋_GB2312" w:cs="仿宋_GB2312"/>
          <w:color w:val="000000"/>
          <w:spacing w:val="0"/>
          <w:sz w:val="32"/>
          <w:szCs w:val="32"/>
          <w:lang w:val="en-US" w:eastAsia="zh-CN" w:bidi="ar"/>
        </w:rPr>
        <w:t>负责为海上突发事件预警预防和应急处置工作提供资金保障，并对资金的安排、使用、管理进行监督。</w:t>
      </w:r>
    </w:p>
    <w:p w14:paraId="0A17AE6A">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lang w:bidi="ar"/>
        </w:rPr>
      </w:pP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5</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区社会事务管理局：</w:t>
      </w:r>
      <w:r>
        <w:rPr>
          <w:rFonts w:hint="eastAsia" w:ascii="Times New Roman" w:hAnsi="Times New Roman" w:eastAsia="仿宋_GB2312" w:cs="仿宋_GB2312"/>
          <w:color w:val="000000"/>
          <w:spacing w:val="0"/>
          <w:sz w:val="32"/>
          <w:szCs w:val="32"/>
          <w:lang w:val="en-US" w:eastAsia="zh-CN" w:bidi="ar"/>
        </w:rPr>
        <w:t>组织本单位力量和协调过往渔船</w:t>
      </w:r>
      <w:r>
        <w:rPr>
          <w:rFonts w:hint="eastAsia" w:ascii="Times New Roman" w:hAnsi="Times New Roman" w:eastAsia="仿宋_GB2312" w:cs="仿宋_GB2312"/>
          <w:spacing w:val="0"/>
          <w:sz w:val="32"/>
          <w:szCs w:val="32"/>
          <w:lang w:bidi="ar"/>
        </w:rPr>
        <w:t>参与海上险情应急处置的具体工作；协助做好获救渔船</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包括流动渔船、外地渔船</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靠泊及渔民上岸等善后处理工作；负责协助查询、提供渔船</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包括流动渔船、外地渔船</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的登记情况；负责协同公安部门做好海上遇难者遗体的善后处置工作。</w:t>
      </w:r>
    </w:p>
    <w:p w14:paraId="5B6C4969">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lang w:bidi="ar"/>
        </w:rPr>
      </w:pP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6</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区教育文化卫生健康局：</w:t>
      </w:r>
      <w:r>
        <w:rPr>
          <w:rFonts w:hint="eastAsia" w:ascii="Times New Roman" w:hAnsi="Times New Roman" w:eastAsia="仿宋_GB2312" w:cs="仿宋_GB2312"/>
          <w:spacing w:val="0"/>
          <w:sz w:val="32"/>
          <w:szCs w:val="32"/>
          <w:highlight w:val="none"/>
          <w:lang w:bidi="ar"/>
        </w:rPr>
        <w:t>负责</w:t>
      </w:r>
      <w:r>
        <w:rPr>
          <w:rFonts w:hint="eastAsia" w:ascii="Times New Roman" w:hAnsi="Times New Roman" w:eastAsia="仿宋_GB2312" w:cs="仿宋_GB2312"/>
          <w:spacing w:val="0"/>
          <w:sz w:val="32"/>
          <w:szCs w:val="32"/>
          <w:lang w:bidi="ar"/>
        </w:rPr>
        <w:t>组织辖区内医疗机构人员参加海上应急行动；</w:t>
      </w:r>
      <w:r>
        <w:rPr>
          <w:rFonts w:hint="eastAsia" w:ascii="Times New Roman" w:hAnsi="Times New Roman" w:eastAsia="仿宋_GB2312" w:cs="仿宋_GB2312"/>
          <w:spacing w:val="0"/>
          <w:sz w:val="32"/>
          <w:szCs w:val="32"/>
          <w:highlight w:val="none"/>
          <w:lang w:bidi="ar"/>
        </w:rPr>
        <w:t>负责协调医疗机构人员赴现场实施急重伤病员的现场急救或移送；配合建立医疗联动机制，协助安排医院收治海上伤病人员进行医治</w:t>
      </w:r>
      <w:r>
        <w:rPr>
          <w:rFonts w:hint="eastAsia" w:ascii="Times New Roman" w:hAnsi="Times New Roman" w:eastAsia="仿宋_GB2312" w:cs="仿宋_GB2312"/>
          <w:spacing w:val="0"/>
          <w:sz w:val="32"/>
          <w:szCs w:val="32"/>
          <w:highlight w:val="none"/>
          <w:lang w:eastAsia="zh-CN" w:bidi="ar"/>
        </w:rPr>
        <w:t>；</w:t>
      </w:r>
      <w:r>
        <w:rPr>
          <w:rFonts w:hint="eastAsia" w:ascii="Times New Roman" w:hAnsi="Times New Roman" w:eastAsia="仿宋_GB2312" w:cs="仿宋_GB2312"/>
          <w:spacing w:val="0"/>
          <w:sz w:val="32"/>
          <w:szCs w:val="32"/>
          <w:highlight w:val="none"/>
          <w:lang w:bidi="ar"/>
        </w:rPr>
        <w:t>负责提醒、劝导旅行社不组团进入险情区域；督促旅</w:t>
      </w:r>
      <w:r>
        <w:rPr>
          <w:rFonts w:hint="eastAsia" w:ascii="Times New Roman" w:hAnsi="Times New Roman" w:eastAsia="仿宋_GB2312" w:cs="仿宋_GB2312"/>
          <w:spacing w:val="0"/>
          <w:sz w:val="32"/>
          <w:szCs w:val="32"/>
          <w:lang w:bidi="ar"/>
        </w:rPr>
        <w:t>行社按照属地</w:t>
      </w:r>
      <w:r>
        <w:rPr>
          <w:rFonts w:hint="eastAsia" w:ascii="Times New Roman" w:hAnsi="Times New Roman" w:eastAsia="仿宋_GB2312" w:cs="仿宋_GB2312"/>
          <w:spacing w:val="0"/>
          <w:sz w:val="32"/>
          <w:szCs w:val="32"/>
          <w:lang w:eastAsia="zh-CN" w:bidi="ar"/>
        </w:rPr>
        <w:t>街道</w:t>
      </w:r>
      <w:r>
        <w:rPr>
          <w:rFonts w:hint="eastAsia" w:ascii="Times New Roman" w:hAnsi="Times New Roman" w:eastAsia="仿宋_GB2312" w:cs="仿宋_GB2312"/>
          <w:spacing w:val="0"/>
          <w:sz w:val="32"/>
          <w:szCs w:val="32"/>
          <w:lang w:bidi="ar"/>
        </w:rPr>
        <w:t>或区有关</w:t>
      </w:r>
      <w:r>
        <w:rPr>
          <w:rFonts w:hint="eastAsia" w:ascii="Times New Roman" w:hAnsi="Times New Roman" w:eastAsia="仿宋_GB2312" w:cs="仿宋_GB2312"/>
          <w:spacing w:val="0"/>
          <w:sz w:val="32"/>
          <w:szCs w:val="32"/>
          <w:lang w:eastAsia="zh-CN" w:bidi="ar"/>
        </w:rPr>
        <w:t>单位</w:t>
      </w:r>
      <w:r>
        <w:rPr>
          <w:rFonts w:hint="eastAsia" w:ascii="Times New Roman" w:hAnsi="Times New Roman" w:eastAsia="仿宋_GB2312" w:cs="仿宋_GB2312"/>
          <w:spacing w:val="0"/>
          <w:sz w:val="32"/>
          <w:szCs w:val="32"/>
          <w:lang w:bidi="ar"/>
        </w:rPr>
        <w:t>的部署，及时组织协调旅游团队做好游客、旅游从业人员的撤离工作。</w:t>
      </w:r>
    </w:p>
    <w:p w14:paraId="0FB40FBB">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lang w:bidi="ar"/>
        </w:rPr>
      </w:pP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7</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区公安分局：负责组织所属警力参与海上险情应急行动，维护救援现场治安秩序和陆上交通管制，协调处置涉及群体性事件的维稳工作</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协同区社会事务管理局等有关</w:t>
      </w:r>
      <w:r>
        <w:rPr>
          <w:rFonts w:hint="eastAsia" w:ascii="Times New Roman" w:hAnsi="Times New Roman" w:eastAsia="仿宋_GB2312" w:cs="仿宋_GB2312"/>
          <w:spacing w:val="0"/>
          <w:sz w:val="32"/>
          <w:szCs w:val="32"/>
          <w:lang w:eastAsia="zh-CN" w:bidi="ar"/>
        </w:rPr>
        <w:t>单位</w:t>
      </w:r>
      <w:r>
        <w:rPr>
          <w:rFonts w:hint="eastAsia" w:ascii="Times New Roman" w:hAnsi="Times New Roman" w:eastAsia="仿宋_GB2312" w:cs="仿宋_GB2312"/>
          <w:spacing w:val="0"/>
          <w:sz w:val="32"/>
          <w:szCs w:val="32"/>
          <w:lang w:bidi="ar"/>
        </w:rPr>
        <w:t>负责</w:t>
      </w:r>
      <w:r>
        <w:rPr>
          <w:rFonts w:hint="eastAsia" w:ascii="Times New Roman" w:hAnsi="Times New Roman" w:eastAsia="仿宋_GB2312" w:cs="仿宋_GB2312"/>
          <w:spacing w:val="0"/>
          <w:sz w:val="32"/>
          <w:szCs w:val="32"/>
          <w:lang w:eastAsia="zh-CN" w:bidi="ar"/>
        </w:rPr>
        <w:t>为</w:t>
      </w:r>
      <w:r>
        <w:rPr>
          <w:rFonts w:hint="eastAsia" w:ascii="Times New Roman" w:hAnsi="Times New Roman" w:eastAsia="仿宋_GB2312" w:cs="仿宋_GB2312"/>
          <w:spacing w:val="0"/>
          <w:sz w:val="32"/>
          <w:szCs w:val="32"/>
          <w:lang w:bidi="ar"/>
        </w:rPr>
        <w:t>海上遇难者遗体上岸后接运、保存等善后处置工作</w:t>
      </w:r>
      <w:r>
        <w:rPr>
          <w:rFonts w:hint="eastAsia" w:ascii="Times New Roman" w:hAnsi="Times New Roman" w:eastAsia="仿宋_GB2312" w:cs="仿宋_GB2312"/>
          <w:spacing w:val="0"/>
          <w:sz w:val="32"/>
          <w:szCs w:val="32"/>
          <w:lang w:eastAsia="zh-CN" w:bidi="ar"/>
        </w:rPr>
        <w:t>提供便利</w:t>
      </w:r>
      <w:r>
        <w:rPr>
          <w:rFonts w:hint="eastAsia" w:ascii="Times New Roman" w:hAnsi="Times New Roman" w:eastAsia="仿宋_GB2312" w:cs="仿宋_GB2312"/>
          <w:spacing w:val="0"/>
          <w:sz w:val="32"/>
          <w:szCs w:val="32"/>
          <w:lang w:bidi="ar"/>
        </w:rPr>
        <w:t>。</w:t>
      </w:r>
    </w:p>
    <w:p w14:paraId="4D51B216">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lang w:bidi="ar"/>
        </w:rPr>
      </w:pP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8</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区自然资源分局</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海洋分局</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w:t>
      </w:r>
      <w:r>
        <w:rPr>
          <w:rFonts w:hint="eastAsia" w:ascii="Times New Roman" w:hAnsi="Times New Roman" w:eastAsia="仿宋_GB2312" w:cs="仿宋_GB2312"/>
          <w:spacing w:val="0"/>
          <w:sz w:val="32"/>
          <w:szCs w:val="32"/>
          <w:highlight w:val="none"/>
          <w:lang w:bidi="ar"/>
        </w:rPr>
        <w:t>负责</w:t>
      </w:r>
      <w:r>
        <w:rPr>
          <w:rFonts w:hint="eastAsia" w:ascii="Times New Roman" w:hAnsi="Times New Roman" w:eastAsia="仿宋_GB2312" w:cs="仿宋_GB2312"/>
          <w:spacing w:val="0"/>
          <w:sz w:val="32"/>
          <w:szCs w:val="32"/>
          <w:lang w:bidi="ar"/>
        </w:rPr>
        <w:t>提供相关海洋</w:t>
      </w:r>
      <w:r>
        <w:rPr>
          <w:rFonts w:hint="eastAsia" w:ascii="Times New Roman" w:hAnsi="Times New Roman" w:eastAsia="仿宋_GB2312" w:cs="仿宋_GB2312"/>
          <w:color w:val="000000"/>
          <w:spacing w:val="0"/>
          <w:sz w:val="32"/>
          <w:szCs w:val="32"/>
          <w:lang w:eastAsia="zh-CN" w:bidi="ar"/>
        </w:rPr>
        <w:t>观测</w:t>
      </w:r>
      <w:r>
        <w:rPr>
          <w:rFonts w:hint="eastAsia" w:ascii="Times New Roman" w:hAnsi="Times New Roman" w:eastAsia="仿宋_GB2312" w:cs="仿宋_GB2312"/>
          <w:spacing w:val="0"/>
          <w:sz w:val="32"/>
          <w:szCs w:val="32"/>
          <w:lang w:bidi="ar"/>
        </w:rPr>
        <w:t>预报和海洋灾害预警信息；参与海洋安全生产突发事件应急处置工作，开展海洋灾害的观测、预警、预报工作。</w:t>
      </w:r>
    </w:p>
    <w:p w14:paraId="2C329861">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lang w:bidi="ar"/>
        </w:rPr>
      </w:pP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9</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区生态环境分局：</w:t>
      </w:r>
      <w:r>
        <w:rPr>
          <w:rFonts w:hint="eastAsia" w:ascii="Times New Roman" w:hAnsi="Times New Roman" w:eastAsia="仿宋_GB2312" w:cs="仿宋_GB2312"/>
          <w:spacing w:val="0"/>
          <w:sz w:val="32"/>
          <w:szCs w:val="32"/>
          <w:highlight w:val="none"/>
          <w:lang w:bidi="ar"/>
        </w:rPr>
        <w:t>负责</w:t>
      </w:r>
      <w:r>
        <w:rPr>
          <w:rFonts w:hint="eastAsia" w:ascii="Times New Roman" w:hAnsi="Times New Roman" w:eastAsia="仿宋_GB2312" w:cs="仿宋_GB2312"/>
          <w:spacing w:val="0"/>
          <w:sz w:val="32"/>
          <w:szCs w:val="32"/>
          <w:lang w:bidi="ar"/>
        </w:rPr>
        <w:t>生态环境监测，配合做好海上污染事故处置工作。</w:t>
      </w:r>
    </w:p>
    <w:p w14:paraId="435A377F">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lang w:eastAsia="zh-CN" w:bidi="ar"/>
        </w:rPr>
      </w:pP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10</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区营商环境和投资促进局：负责协调口岸</w:t>
      </w:r>
      <w:r>
        <w:rPr>
          <w:rFonts w:hint="eastAsia" w:ascii="Times New Roman" w:hAnsi="Times New Roman" w:eastAsia="仿宋_GB2312" w:cs="仿宋_GB2312"/>
          <w:spacing w:val="0"/>
          <w:sz w:val="32"/>
          <w:szCs w:val="32"/>
          <w:lang w:eastAsia="zh-CN" w:bidi="ar"/>
        </w:rPr>
        <w:t>查验</w:t>
      </w:r>
      <w:r>
        <w:rPr>
          <w:rFonts w:hint="eastAsia" w:ascii="Times New Roman" w:hAnsi="Times New Roman" w:eastAsia="仿宋_GB2312" w:cs="仿宋_GB2312"/>
          <w:spacing w:val="0"/>
          <w:sz w:val="32"/>
          <w:szCs w:val="32"/>
          <w:lang w:bidi="ar"/>
        </w:rPr>
        <w:t>单位和属地政府及</w:t>
      </w:r>
      <w:r>
        <w:rPr>
          <w:rFonts w:hint="eastAsia" w:ascii="Times New Roman" w:hAnsi="Times New Roman" w:eastAsia="仿宋_GB2312" w:cs="仿宋_GB2312"/>
          <w:color w:val="000000"/>
          <w:spacing w:val="0"/>
          <w:sz w:val="32"/>
          <w:szCs w:val="32"/>
          <w:lang w:eastAsia="zh-CN" w:bidi="ar"/>
        </w:rPr>
        <w:t>外贸码头</w:t>
      </w:r>
      <w:r>
        <w:rPr>
          <w:rFonts w:hint="eastAsia" w:ascii="Times New Roman" w:hAnsi="Times New Roman" w:eastAsia="仿宋_GB2312" w:cs="仿宋_GB2312"/>
          <w:spacing w:val="0"/>
          <w:sz w:val="32"/>
          <w:szCs w:val="32"/>
          <w:lang w:eastAsia="zh-CN" w:bidi="ar"/>
        </w:rPr>
        <w:t>企业积极参与海上应急搜救保障工作，支持海上应急搜救能力建设。</w:t>
      </w:r>
    </w:p>
    <w:p w14:paraId="122C0170">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lang w:eastAsia="zh-CN" w:bidi="ar"/>
        </w:rPr>
      </w:pP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val="en-US" w:eastAsia="zh-CN" w:bidi="ar"/>
        </w:rPr>
        <w:t>11</w:t>
      </w:r>
      <w:r>
        <w:rPr>
          <w:rFonts w:hint="eastAsia" w:ascii="Times New Roman" w:hAnsi="Times New Roman" w:eastAsia="仿宋_GB2312" w:cs="仿宋_GB2312"/>
          <w:spacing w:val="0"/>
          <w:sz w:val="32"/>
          <w:szCs w:val="32"/>
          <w:lang w:eastAsia="zh-CN" w:bidi="ar"/>
        </w:rPr>
        <w:t>）区经济发展和统计局：</w:t>
      </w:r>
      <w:r>
        <w:rPr>
          <w:rFonts w:hint="eastAsia" w:ascii="Times New Roman" w:hAnsi="Times New Roman" w:eastAsia="仿宋_GB2312" w:cs="仿宋_GB2312"/>
          <w:spacing w:val="0"/>
          <w:sz w:val="32"/>
          <w:szCs w:val="32"/>
          <w:highlight w:val="none"/>
          <w:lang w:val="en-US" w:eastAsia="zh-CN" w:bidi="ar"/>
        </w:rPr>
        <w:t>负责</w:t>
      </w:r>
      <w:r>
        <w:rPr>
          <w:rFonts w:hint="eastAsia" w:ascii="Times New Roman" w:hAnsi="Times New Roman" w:eastAsia="仿宋_GB2312" w:cs="仿宋_GB2312"/>
          <w:spacing w:val="0"/>
          <w:sz w:val="32"/>
          <w:szCs w:val="32"/>
          <w:lang w:val="en-US" w:eastAsia="zh-CN" w:bidi="ar"/>
        </w:rPr>
        <w:t>配合相关单位做好救灾物资和资金的接受、管理分配；根据区</w:t>
      </w:r>
      <w:r>
        <w:rPr>
          <w:rFonts w:hint="eastAsia" w:ascii="Times New Roman" w:hAnsi="Times New Roman" w:eastAsia="仿宋_GB2312" w:cs="仿宋_GB2312"/>
          <w:spacing w:val="0"/>
          <w:sz w:val="32"/>
          <w:szCs w:val="32"/>
          <w:highlight w:val="none"/>
          <w:lang w:val="en-US" w:eastAsia="zh-CN" w:bidi="ar"/>
        </w:rPr>
        <w:t>应急管理局</w:t>
      </w:r>
      <w:r>
        <w:rPr>
          <w:rFonts w:hint="eastAsia" w:ascii="Times New Roman" w:hAnsi="Times New Roman" w:eastAsia="仿宋_GB2312" w:cs="仿宋_GB2312"/>
          <w:spacing w:val="0"/>
          <w:sz w:val="32"/>
          <w:szCs w:val="32"/>
          <w:lang w:val="en-US" w:eastAsia="zh-CN" w:bidi="ar"/>
        </w:rPr>
        <w:t>的调度指令按程序组织救灾物资调拨和紧急配送。</w:t>
      </w:r>
    </w:p>
    <w:p w14:paraId="17BFE988">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highlight w:val="none"/>
          <w:lang w:bidi="ar"/>
        </w:rPr>
      </w:pPr>
      <w:r>
        <w:rPr>
          <w:rFonts w:hint="eastAsia" w:ascii="Times New Roman" w:hAnsi="Times New Roman" w:eastAsia="仿宋_GB2312" w:cs="仿宋_GB2312"/>
          <w:spacing w:val="0"/>
          <w:sz w:val="32"/>
          <w:szCs w:val="32"/>
          <w:lang w:eastAsia="zh-CN" w:bidi="ar"/>
        </w:rPr>
        <w:t>（1</w:t>
      </w:r>
      <w:r>
        <w:rPr>
          <w:rFonts w:hint="eastAsia" w:ascii="Times New Roman" w:hAnsi="Times New Roman" w:eastAsia="仿宋_GB2312" w:cs="仿宋_GB2312"/>
          <w:spacing w:val="0"/>
          <w:sz w:val="32"/>
          <w:szCs w:val="32"/>
          <w:lang w:val="en-US" w:eastAsia="zh-CN" w:bidi="ar"/>
        </w:rPr>
        <w:t>2</w:t>
      </w:r>
      <w:r>
        <w:rPr>
          <w:rFonts w:hint="eastAsia" w:ascii="Times New Roman" w:hAnsi="Times New Roman" w:eastAsia="仿宋_GB2312" w:cs="仿宋_GB2312"/>
          <w:spacing w:val="0"/>
          <w:sz w:val="32"/>
          <w:szCs w:val="32"/>
          <w:lang w:eastAsia="zh-CN" w:bidi="ar"/>
        </w:rPr>
        <w:t>）区消防救援大队：</w:t>
      </w:r>
      <w:r>
        <w:rPr>
          <w:rFonts w:hint="eastAsia" w:ascii="Times New Roman" w:hAnsi="Times New Roman" w:eastAsia="仿宋_GB2312" w:cs="仿宋_GB2312"/>
          <w:spacing w:val="0"/>
          <w:sz w:val="32"/>
          <w:szCs w:val="32"/>
          <w:highlight w:val="none"/>
          <w:lang w:eastAsia="zh-CN" w:bidi="ar"/>
        </w:rPr>
        <w:t>负责组织本单位所属力量参与海上险情应急处置行</w:t>
      </w:r>
      <w:r>
        <w:rPr>
          <w:rFonts w:hint="eastAsia" w:ascii="Times New Roman" w:hAnsi="Times New Roman" w:eastAsia="仿宋_GB2312" w:cs="仿宋_GB2312"/>
          <w:spacing w:val="0"/>
          <w:sz w:val="32"/>
          <w:szCs w:val="32"/>
          <w:highlight w:val="none"/>
          <w:lang w:bidi="ar"/>
        </w:rPr>
        <w:t>动；负责对因火灾和爆炸引发的水上事故提供专业技术指导，协助灭火和防爆。</w:t>
      </w:r>
    </w:p>
    <w:p w14:paraId="7785C1AA">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lang w:bidi="ar"/>
        </w:rPr>
      </w:pPr>
      <w:r>
        <w:rPr>
          <w:rFonts w:hint="eastAsia" w:ascii="Times New Roman" w:hAnsi="Times New Roman" w:eastAsia="仿宋_GB2312" w:cs="仿宋_GB2312"/>
          <w:spacing w:val="0"/>
          <w:sz w:val="32"/>
          <w:szCs w:val="32"/>
          <w:highlight w:val="none"/>
          <w:lang w:eastAsia="zh-CN" w:bidi="ar"/>
        </w:rPr>
        <w:t>（</w:t>
      </w:r>
      <w:r>
        <w:rPr>
          <w:rFonts w:hint="eastAsia" w:ascii="Times New Roman" w:hAnsi="Times New Roman" w:eastAsia="仿宋_GB2312" w:cs="仿宋_GB2312"/>
          <w:spacing w:val="0"/>
          <w:sz w:val="32"/>
          <w:szCs w:val="32"/>
          <w:highlight w:val="none"/>
          <w:lang w:bidi="ar"/>
        </w:rPr>
        <w:t>1</w:t>
      </w:r>
      <w:r>
        <w:rPr>
          <w:rFonts w:hint="eastAsia" w:ascii="Times New Roman" w:hAnsi="Times New Roman" w:eastAsia="仿宋_GB2312" w:cs="仿宋_GB2312"/>
          <w:spacing w:val="0"/>
          <w:sz w:val="32"/>
          <w:szCs w:val="32"/>
          <w:highlight w:val="none"/>
          <w:lang w:val="en-US" w:eastAsia="zh-CN" w:bidi="ar"/>
        </w:rPr>
        <w:t>3</w:t>
      </w:r>
      <w:r>
        <w:rPr>
          <w:rFonts w:hint="eastAsia" w:ascii="Times New Roman" w:hAnsi="Times New Roman" w:eastAsia="仿宋_GB2312" w:cs="仿宋_GB2312"/>
          <w:spacing w:val="0"/>
          <w:sz w:val="32"/>
          <w:szCs w:val="32"/>
          <w:highlight w:val="none"/>
          <w:lang w:eastAsia="zh-CN" w:bidi="ar"/>
        </w:rPr>
        <w:t>）</w:t>
      </w:r>
      <w:r>
        <w:rPr>
          <w:rFonts w:hint="eastAsia" w:ascii="Times New Roman" w:hAnsi="Times New Roman" w:eastAsia="仿宋_GB2312" w:cs="仿宋_GB2312"/>
          <w:spacing w:val="0"/>
          <w:sz w:val="32"/>
          <w:szCs w:val="32"/>
          <w:highlight w:val="none"/>
          <w:lang w:bidi="ar"/>
        </w:rPr>
        <w:t>惠州港海关：</w:t>
      </w:r>
      <w:r>
        <w:rPr>
          <w:rFonts w:hint="eastAsia" w:ascii="Times New Roman" w:hAnsi="Times New Roman" w:eastAsia="仿宋_GB2312" w:cs="仿宋_GB2312"/>
          <w:spacing w:val="0"/>
          <w:sz w:val="32"/>
          <w:szCs w:val="32"/>
          <w:highlight w:val="none"/>
          <w:lang w:val="en-US" w:eastAsia="zh-CN" w:bidi="ar"/>
        </w:rPr>
        <w:t>负责为涉险进出境船舶、货物及人员提供通关便利</w:t>
      </w:r>
      <w:r>
        <w:rPr>
          <w:rFonts w:hint="eastAsia" w:ascii="Times New Roman" w:hAnsi="Times New Roman" w:eastAsia="仿宋_GB2312" w:cs="仿宋_GB2312"/>
          <w:spacing w:val="0"/>
          <w:sz w:val="32"/>
          <w:szCs w:val="32"/>
          <w:lang w:bidi="ar"/>
        </w:rPr>
        <w:t>，并为海上应急行动所需调用的跨国、跨地区海上应急设备进出境提供便捷服务。</w:t>
      </w:r>
    </w:p>
    <w:p w14:paraId="7763FE8C">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lang w:bidi="ar"/>
        </w:rPr>
      </w:pP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1</w:t>
      </w:r>
      <w:r>
        <w:rPr>
          <w:rFonts w:hint="eastAsia" w:ascii="Times New Roman" w:hAnsi="Times New Roman" w:eastAsia="仿宋_GB2312" w:cs="仿宋_GB2312"/>
          <w:spacing w:val="0"/>
          <w:sz w:val="32"/>
          <w:szCs w:val="32"/>
          <w:lang w:val="en-US" w:eastAsia="zh-CN" w:bidi="ar"/>
        </w:rPr>
        <w:t>4</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惠州出入境边防检查站：为获救外籍人员的遣返和遇难外籍人员的善后处理提供便利</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负责为参与跨国、跨地区海上险情应急处置工作的相关人员及重伤、重病等需要救助入境人员提供入境便利服务，为获救外籍人员的遣返及遇难人员的善后处理提供便利。</w:t>
      </w:r>
    </w:p>
    <w:p w14:paraId="0350CA13">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highlight w:val="none"/>
          <w:lang w:bidi="ar"/>
        </w:rPr>
      </w:pP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1</w:t>
      </w:r>
      <w:r>
        <w:rPr>
          <w:rFonts w:hint="eastAsia" w:ascii="Times New Roman" w:hAnsi="Times New Roman" w:eastAsia="仿宋_GB2312" w:cs="仿宋_GB2312"/>
          <w:spacing w:val="0"/>
          <w:sz w:val="32"/>
          <w:szCs w:val="32"/>
          <w:lang w:val="en-US" w:eastAsia="zh-CN" w:bidi="ar"/>
        </w:rPr>
        <w:t>5</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惠州海警大亚湾工作站：</w:t>
      </w:r>
      <w:r>
        <w:rPr>
          <w:rFonts w:hint="eastAsia" w:ascii="Times New Roman" w:hAnsi="Times New Roman" w:eastAsia="仿宋_GB2312" w:cs="仿宋_GB2312"/>
          <w:spacing w:val="0"/>
          <w:sz w:val="32"/>
          <w:szCs w:val="32"/>
          <w:highlight w:val="none"/>
          <w:lang w:bidi="ar"/>
        </w:rPr>
        <w:t>负责组织本单位所属力量参与海上险情应急处置行动，负责海上安全警戒和维护海上救援现场的治安秩序。</w:t>
      </w:r>
    </w:p>
    <w:p w14:paraId="1968334D">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highlight w:val="none"/>
          <w:lang w:bidi="ar"/>
        </w:rPr>
      </w:pPr>
      <w:r>
        <w:rPr>
          <w:rFonts w:hint="eastAsia" w:ascii="Times New Roman" w:hAnsi="Times New Roman" w:eastAsia="仿宋_GB2312" w:cs="仿宋_GB2312"/>
          <w:spacing w:val="0"/>
          <w:sz w:val="32"/>
          <w:szCs w:val="32"/>
          <w:highlight w:val="none"/>
          <w:lang w:eastAsia="zh-CN" w:bidi="ar"/>
        </w:rPr>
        <w:t>（</w:t>
      </w:r>
      <w:r>
        <w:rPr>
          <w:rFonts w:hint="eastAsia" w:ascii="Times New Roman" w:hAnsi="Times New Roman" w:eastAsia="仿宋_GB2312" w:cs="仿宋_GB2312"/>
          <w:spacing w:val="0"/>
          <w:sz w:val="32"/>
          <w:szCs w:val="32"/>
          <w:highlight w:val="none"/>
          <w:lang w:bidi="ar"/>
        </w:rPr>
        <w:t>1</w:t>
      </w:r>
      <w:r>
        <w:rPr>
          <w:rFonts w:hint="eastAsia" w:ascii="Times New Roman" w:hAnsi="Times New Roman" w:eastAsia="仿宋_GB2312" w:cs="仿宋_GB2312"/>
          <w:spacing w:val="0"/>
          <w:sz w:val="32"/>
          <w:szCs w:val="32"/>
          <w:highlight w:val="none"/>
          <w:lang w:val="en-US" w:eastAsia="zh-CN" w:bidi="ar"/>
        </w:rPr>
        <w:t>6</w:t>
      </w:r>
      <w:r>
        <w:rPr>
          <w:rFonts w:hint="eastAsia" w:ascii="Times New Roman" w:hAnsi="Times New Roman" w:eastAsia="仿宋_GB2312" w:cs="仿宋_GB2312"/>
          <w:spacing w:val="0"/>
          <w:sz w:val="32"/>
          <w:szCs w:val="32"/>
          <w:highlight w:val="none"/>
          <w:lang w:eastAsia="zh-CN" w:bidi="ar"/>
        </w:rPr>
        <w:t>）</w:t>
      </w:r>
      <w:r>
        <w:rPr>
          <w:rFonts w:hint="eastAsia" w:ascii="Times New Roman" w:hAnsi="Times New Roman" w:eastAsia="仿宋_GB2312" w:cs="仿宋_GB2312"/>
          <w:spacing w:val="0"/>
          <w:sz w:val="32"/>
          <w:szCs w:val="32"/>
          <w:highlight w:val="none"/>
          <w:lang w:bidi="ar"/>
        </w:rPr>
        <w:t>大亚湾海事处：组织本单位力量和协调过往船舶参与海上险情应急处置工作，做好救援现场的交通组织工作；负责查找、提供有关船舶的详细资料、协助核实相关资料；负责做好热带气旋、寒潮大风、浓雾等恶劣天气预警信息的接收、发布工作。</w:t>
      </w:r>
    </w:p>
    <w:p w14:paraId="64EBBFB4">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highlight w:val="none"/>
          <w:lang w:eastAsia="zh-CN" w:bidi="ar"/>
        </w:rPr>
      </w:pPr>
      <w:r>
        <w:rPr>
          <w:rFonts w:hint="eastAsia" w:ascii="Times New Roman" w:hAnsi="Times New Roman" w:eastAsia="仿宋_GB2312" w:cs="仿宋_GB2312"/>
          <w:spacing w:val="0"/>
          <w:sz w:val="32"/>
          <w:szCs w:val="32"/>
          <w:highlight w:val="none"/>
          <w:lang w:eastAsia="zh-CN" w:bidi="ar"/>
        </w:rPr>
        <w:t>（</w:t>
      </w:r>
      <w:r>
        <w:rPr>
          <w:rFonts w:hint="eastAsia" w:ascii="Times New Roman" w:hAnsi="Times New Roman" w:eastAsia="仿宋_GB2312" w:cs="仿宋_GB2312"/>
          <w:spacing w:val="0"/>
          <w:sz w:val="32"/>
          <w:szCs w:val="32"/>
          <w:highlight w:val="none"/>
          <w:lang w:bidi="ar"/>
        </w:rPr>
        <w:t>1</w:t>
      </w:r>
      <w:r>
        <w:rPr>
          <w:rFonts w:hint="eastAsia" w:ascii="Times New Roman" w:hAnsi="Times New Roman" w:eastAsia="仿宋_GB2312" w:cs="仿宋_GB2312"/>
          <w:spacing w:val="0"/>
          <w:sz w:val="32"/>
          <w:szCs w:val="32"/>
          <w:highlight w:val="none"/>
          <w:lang w:val="en-US" w:eastAsia="zh-CN" w:bidi="ar"/>
        </w:rPr>
        <w:t>7</w:t>
      </w:r>
      <w:r>
        <w:rPr>
          <w:rFonts w:hint="eastAsia" w:ascii="Times New Roman" w:hAnsi="Times New Roman" w:eastAsia="仿宋_GB2312" w:cs="仿宋_GB2312"/>
          <w:spacing w:val="0"/>
          <w:sz w:val="32"/>
          <w:szCs w:val="32"/>
          <w:highlight w:val="none"/>
          <w:lang w:eastAsia="zh-CN" w:bidi="ar"/>
        </w:rPr>
        <w:t>）</w:t>
      </w:r>
      <w:r>
        <w:rPr>
          <w:rFonts w:hint="eastAsia" w:ascii="Times New Roman" w:hAnsi="Times New Roman" w:eastAsia="仿宋_GB2312" w:cs="仿宋_GB2312"/>
          <w:spacing w:val="0"/>
          <w:sz w:val="32"/>
          <w:szCs w:val="32"/>
          <w:highlight w:val="none"/>
          <w:lang w:bidi="ar"/>
        </w:rPr>
        <w:t>区石化能源产业局</w:t>
      </w:r>
      <w:r>
        <w:rPr>
          <w:rFonts w:hint="eastAsia" w:ascii="Times New Roman" w:hAnsi="Times New Roman" w:eastAsia="仿宋_GB2312" w:cs="仿宋_GB2312"/>
          <w:spacing w:val="0"/>
          <w:sz w:val="32"/>
          <w:szCs w:val="32"/>
          <w:highlight w:val="none"/>
          <w:lang w:eastAsia="zh-CN" w:bidi="ar"/>
        </w:rPr>
        <w:t>：</w:t>
      </w:r>
      <w:r>
        <w:rPr>
          <w:rFonts w:hint="eastAsia" w:ascii="Times New Roman" w:hAnsi="Times New Roman" w:eastAsia="仿宋_GB2312" w:cs="仿宋_GB2312"/>
          <w:spacing w:val="0"/>
          <w:sz w:val="32"/>
          <w:szCs w:val="32"/>
          <w:lang w:bidi="ar"/>
        </w:rPr>
        <w:t>负责组织本单位力量参与海上险情应急处置行动，协调和动员石化区各方力量积极参与救助，协助相关部门进行海岸线和陆域搜救，并协助做好险情事故的善后处理等工作。</w:t>
      </w:r>
    </w:p>
    <w:p w14:paraId="25D2B099">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lang w:bidi="ar"/>
        </w:rPr>
      </w:pPr>
      <w:r>
        <w:rPr>
          <w:rFonts w:hint="eastAsia" w:ascii="Times New Roman" w:hAnsi="Times New Roman" w:eastAsia="仿宋_GB2312" w:cs="仿宋_GB2312"/>
          <w:spacing w:val="0"/>
          <w:sz w:val="32"/>
          <w:szCs w:val="32"/>
          <w:highlight w:val="none"/>
          <w:lang w:eastAsia="zh-CN" w:bidi="ar"/>
        </w:rPr>
        <w:t>（</w:t>
      </w:r>
      <w:r>
        <w:rPr>
          <w:rFonts w:hint="eastAsia" w:ascii="Times New Roman" w:hAnsi="Times New Roman" w:eastAsia="仿宋_GB2312" w:cs="仿宋_GB2312"/>
          <w:spacing w:val="0"/>
          <w:sz w:val="32"/>
          <w:szCs w:val="32"/>
          <w:highlight w:val="none"/>
          <w:lang w:val="en-US" w:eastAsia="zh-CN" w:bidi="ar"/>
        </w:rPr>
        <w:t>18</w:t>
      </w:r>
      <w:r>
        <w:rPr>
          <w:rFonts w:hint="eastAsia" w:ascii="Times New Roman" w:hAnsi="Times New Roman" w:eastAsia="仿宋_GB2312" w:cs="仿宋_GB2312"/>
          <w:spacing w:val="0"/>
          <w:sz w:val="32"/>
          <w:szCs w:val="32"/>
          <w:highlight w:val="none"/>
          <w:lang w:eastAsia="zh-CN" w:bidi="ar"/>
        </w:rPr>
        <w:t>）</w:t>
      </w:r>
      <w:r>
        <w:rPr>
          <w:rFonts w:hint="eastAsia" w:ascii="Times New Roman" w:hAnsi="Times New Roman" w:eastAsia="仿宋_GB2312" w:cs="仿宋_GB2312"/>
          <w:spacing w:val="0"/>
          <w:sz w:val="32"/>
          <w:szCs w:val="32"/>
          <w:highlight w:val="none"/>
          <w:lang w:bidi="ar"/>
        </w:rPr>
        <w:t>澳头、霞涌街道办事处：负责</w:t>
      </w:r>
      <w:r>
        <w:rPr>
          <w:rFonts w:hint="eastAsia" w:ascii="Times New Roman" w:hAnsi="Times New Roman" w:eastAsia="仿宋_GB2312" w:cs="仿宋_GB2312"/>
          <w:spacing w:val="0"/>
          <w:sz w:val="32"/>
          <w:szCs w:val="32"/>
          <w:lang w:bidi="ar"/>
        </w:rPr>
        <w:t>落实应对海上突发事件的属地责任，</w:t>
      </w:r>
      <w:r>
        <w:rPr>
          <w:rFonts w:hint="eastAsia" w:ascii="Times New Roman" w:hAnsi="Times New Roman" w:eastAsia="仿宋_GB2312" w:cs="仿宋_GB2312"/>
          <w:spacing w:val="0"/>
          <w:sz w:val="32"/>
          <w:szCs w:val="32"/>
          <w:lang w:val="en-US" w:eastAsia="zh-CN" w:bidi="ar"/>
        </w:rPr>
        <w:t>配合</w:t>
      </w:r>
      <w:r>
        <w:rPr>
          <w:rFonts w:hint="eastAsia" w:ascii="Times New Roman" w:hAnsi="Times New Roman" w:eastAsia="仿宋_GB2312" w:cs="仿宋_GB2312"/>
          <w:spacing w:val="0"/>
          <w:sz w:val="32"/>
          <w:szCs w:val="32"/>
          <w:lang w:bidi="ar"/>
        </w:rPr>
        <w:t>动员各方力量积极参与救助，包括</w:t>
      </w:r>
      <w:r>
        <w:rPr>
          <w:rFonts w:hint="eastAsia" w:ascii="Times New Roman" w:hAnsi="Times New Roman" w:eastAsia="仿宋_GB2312" w:cs="仿宋_GB2312"/>
          <w:color w:val="000000"/>
          <w:spacing w:val="0"/>
          <w:sz w:val="32"/>
          <w:szCs w:val="32"/>
          <w:lang w:eastAsia="zh-CN" w:bidi="ar"/>
        </w:rPr>
        <w:t>海上</w:t>
      </w:r>
      <w:r>
        <w:rPr>
          <w:rFonts w:hint="eastAsia" w:ascii="Times New Roman" w:hAnsi="Times New Roman" w:eastAsia="仿宋_GB2312" w:cs="仿宋_GB2312"/>
          <w:spacing w:val="0"/>
          <w:sz w:val="32"/>
          <w:szCs w:val="32"/>
          <w:lang w:eastAsia="zh-CN" w:bidi="ar"/>
        </w:rPr>
        <w:t>和</w:t>
      </w:r>
      <w:r>
        <w:rPr>
          <w:rFonts w:hint="eastAsia" w:ascii="Times New Roman" w:hAnsi="Times New Roman" w:eastAsia="仿宋_GB2312" w:cs="仿宋_GB2312"/>
          <w:spacing w:val="0"/>
          <w:sz w:val="32"/>
          <w:szCs w:val="32"/>
          <w:lang w:bidi="ar"/>
        </w:rPr>
        <w:t>陆域搜救、维护群众安全稳定和良好秩序，并</w:t>
      </w:r>
      <w:r>
        <w:rPr>
          <w:rFonts w:hint="eastAsia" w:ascii="Times New Roman" w:hAnsi="Times New Roman" w:eastAsia="仿宋_GB2312" w:cs="仿宋_GB2312"/>
          <w:spacing w:val="0"/>
          <w:sz w:val="32"/>
          <w:szCs w:val="32"/>
          <w:lang w:val="en-US" w:eastAsia="zh-CN" w:bidi="ar"/>
        </w:rPr>
        <w:t>协助</w:t>
      </w:r>
      <w:r>
        <w:rPr>
          <w:rFonts w:hint="eastAsia" w:ascii="Times New Roman" w:hAnsi="Times New Roman" w:eastAsia="仿宋_GB2312" w:cs="仿宋_GB2312"/>
          <w:spacing w:val="0"/>
          <w:sz w:val="32"/>
          <w:szCs w:val="32"/>
          <w:lang w:bidi="ar"/>
        </w:rPr>
        <w:t>做好险情事故的善后处理等工作。</w:t>
      </w:r>
    </w:p>
    <w:p w14:paraId="0D772938">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lang w:bidi="ar"/>
        </w:rPr>
      </w:pP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1</w:t>
      </w:r>
      <w:r>
        <w:rPr>
          <w:rFonts w:hint="eastAsia" w:ascii="Times New Roman" w:hAnsi="Times New Roman" w:eastAsia="仿宋_GB2312" w:cs="仿宋_GB2312"/>
          <w:spacing w:val="0"/>
          <w:sz w:val="32"/>
          <w:szCs w:val="32"/>
          <w:lang w:val="en-US" w:eastAsia="zh-CN" w:bidi="ar"/>
        </w:rPr>
        <w:t>9</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惠州港引航站：组织本单位力量参与海上突发事件应急处置行动，负责协助涉事遇险船舶的靠离泊和进出港等工作。</w:t>
      </w:r>
    </w:p>
    <w:p w14:paraId="4399A49B">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highlight w:val="none"/>
          <w:lang w:bidi="ar"/>
        </w:rPr>
      </w:pP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val="en-US" w:eastAsia="zh-CN" w:bidi="ar"/>
        </w:rPr>
        <w:t>20</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汕头航标处惠州航标管理站：</w:t>
      </w:r>
      <w:r>
        <w:rPr>
          <w:rFonts w:hint="eastAsia" w:ascii="Times New Roman" w:hAnsi="Times New Roman" w:eastAsia="仿宋_GB2312" w:cs="仿宋_GB2312"/>
          <w:spacing w:val="0"/>
          <w:sz w:val="32"/>
          <w:szCs w:val="32"/>
          <w:highlight w:val="none"/>
          <w:lang w:bidi="ar"/>
        </w:rPr>
        <w:t>组织本单位力量参与海上突发事件应急处置行动，负责航标的设置、修复等航海保障工作。</w:t>
      </w:r>
    </w:p>
    <w:p w14:paraId="04ACCCEC">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highlight w:val="none"/>
          <w:lang w:bidi="ar"/>
        </w:rPr>
      </w:pPr>
      <w:r>
        <w:rPr>
          <w:rFonts w:hint="eastAsia" w:ascii="Times New Roman" w:hAnsi="Times New Roman" w:eastAsia="仿宋_GB2312" w:cs="仿宋_GB2312"/>
          <w:spacing w:val="0"/>
          <w:sz w:val="32"/>
          <w:szCs w:val="32"/>
          <w:highlight w:val="none"/>
          <w:lang w:eastAsia="zh-CN" w:bidi="ar"/>
        </w:rPr>
        <w:t>（</w:t>
      </w:r>
      <w:r>
        <w:rPr>
          <w:rFonts w:hint="eastAsia" w:ascii="Times New Roman" w:hAnsi="Times New Roman" w:eastAsia="仿宋_GB2312" w:cs="仿宋_GB2312"/>
          <w:spacing w:val="0"/>
          <w:sz w:val="32"/>
          <w:szCs w:val="32"/>
          <w:highlight w:val="none"/>
          <w:lang w:val="en-US" w:eastAsia="zh-CN" w:bidi="ar"/>
        </w:rPr>
        <w:t>21</w:t>
      </w:r>
      <w:r>
        <w:rPr>
          <w:rFonts w:hint="eastAsia" w:ascii="Times New Roman" w:hAnsi="Times New Roman" w:eastAsia="仿宋_GB2312" w:cs="仿宋_GB2312"/>
          <w:spacing w:val="0"/>
          <w:sz w:val="32"/>
          <w:szCs w:val="32"/>
          <w:highlight w:val="none"/>
          <w:lang w:eastAsia="zh-CN" w:bidi="ar"/>
        </w:rPr>
        <w:t>）</w:t>
      </w:r>
      <w:r>
        <w:rPr>
          <w:rFonts w:hint="eastAsia" w:ascii="Times New Roman" w:hAnsi="Times New Roman" w:eastAsia="仿宋_GB2312" w:cs="仿宋_GB2312"/>
          <w:spacing w:val="0"/>
          <w:sz w:val="32"/>
          <w:szCs w:val="32"/>
          <w:highlight w:val="none"/>
          <w:lang w:bidi="ar"/>
        </w:rPr>
        <w:t>中国移动惠州大亚湾分公司、中国电信惠州大亚湾分公司、中国联通惠州大亚湾分公司：根据分中心的要求，在技术条件可满足的前提下，提供手机通信及手机定位的技术支持，通过电子手段协助定位搜寻失联的海上遇险人员或船舶。</w:t>
      </w:r>
    </w:p>
    <w:p w14:paraId="2EE1CFEB">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highlight w:val="none"/>
          <w:lang w:bidi="ar"/>
        </w:rPr>
      </w:pPr>
      <w:r>
        <w:rPr>
          <w:rFonts w:hint="eastAsia" w:ascii="Times New Roman" w:hAnsi="Times New Roman" w:eastAsia="仿宋_GB2312" w:cs="仿宋_GB2312"/>
          <w:spacing w:val="0"/>
          <w:sz w:val="32"/>
          <w:szCs w:val="32"/>
          <w:highlight w:val="none"/>
          <w:lang w:eastAsia="zh-CN" w:bidi="ar"/>
        </w:rPr>
        <w:t>（</w:t>
      </w:r>
      <w:r>
        <w:rPr>
          <w:rFonts w:hint="eastAsia" w:ascii="Times New Roman" w:hAnsi="Times New Roman" w:eastAsia="仿宋_GB2312" w:cs="仿宋_GB2312"/>
          <w:spacing w:val="0"/>
          <w:sz w:val="32"/>
          <w:szCs w:val="32"/>
          <w:highlight w:val="none"/>
          <w:lang w:bidi="ar"/>
        </w:rPr>
        <w:t>2</w:t>
      </w:r>
      <w:r>
        <w:rPr>
          <w:rFonts w:hint="eastAsia" w:ascii="Times New Roman" w:hAnsi="Times New Roman" w:eastAsia="仿宋_GB2312" w:cs="仿宋_GB2312"/>
          <w:spacing w:val="0"/>
          <w:sz w:val="32"/>
          <w:szCs w:val="32"/>
          <w:highlight w:val="none"/>
          <w:lang w:val="en-US" w:eastAsia="zh-CN" w:bidi="ar"/>
        </w:rPr>
        <w:t>2</w:t>
      </w:r>
      <w:r>
        <w:rPr>
          <w:rFonts w:hint="eastAsia" w:ascii="Times New Roman" w:hAnsi="Times New Roman" w:eastAsia="仿宋_GB2312" w:cs="仿宋_GB2312"/>
          <w:spacing w:val="0"/>
          <w:sz w:val="32"/>
          <w:szCs w:val="32"/>
          <w:highlight w:val="none"/>
          <w:lang w:eastAsia="zh-CN" w:bidi="ar"/>
        </w:rPr>
        <w:t>）</w:t>
      </w:r>
      <w:r>
        <w:rPr>
          <w:rFonts w:hint="eastAsia" w:ascii="Times New Roman" w:hAnsi="Times New Roman" w:eastAsia="仿宋_GB2312" w:cs="仿宋_GB2312"/>
          <w:spacing w:val="0"/>
          <w:sz w:val="32"/>
          <w:szCs w:val="32"/>
          <w:highlight w:val="none"/>
          <w:lang w:bidi="ar"/>
        </w:rPr>
        <w:t>港口码头企业和清污公司：组织本单位力量参加搜救行动；负责安排应急处置所需的码头泊位，协助处理相关应急处置工作；负责组织本单位力量参加海上突发事件中由船舶或设施造成污染事件的应急行动。</w:t>
      </w:r>
    </w:p>
    <w:p w14:paraId="34516B1C">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lang w:bidi="ar"/>
        </w:rPr>
      </w:pPr>
      <w:r>
        <w:rPr>
          <w:rFonts w:hint="eastAsia" w:ascii="Times New Roman" w:hAnsi="Times New Roman" w:eastAsia="仿宋_GB2312" w:cs="仿宋_GB2312"/>
          <w:spacing w:val="0"/>
          <w:sz w:val="32"/>
          <w:szCs w:val="32"/>
          <w:highlight w:val="none"/>
          <w:lang w:eastAsia="zh-CN" w:bidi="ar"/>
        </w:rPr>
        <w:t>（</w:t>
      </w:r>
      <w:r>
        <w:rPr>
          <w:rFonts w:hint="eastAsia" w:ascii="Times New Roman" w:hAnsi="Times New Roman" w:eastAsia="仿宋_GB2312" w:cs="仿宋_GB2312"/>
          <w:spacing w:val="0"/>
          <w:sz w:val="32"/>
          <w:szCs w:val="32"/>
          <w:highlight w:val="none"/>
          <w:lang w:bidi="ar"/>
        </w:rPr>
        <w:t>2</w:t>
      </w:r>
      <w:r>
        <w:rPr>
          <w:rFonts w:hint="eastAsia" w:ascii="Times New Roman" w:hAnsi="Times New Roman" w:eastAsia="仿宋_GB2312" w:cs="仿宋_GB2312"/>
          <w:spacing w:val="0"/>
          <w:sz w:val="32"/>
          <w:szCs w:val="32"/>
          <w:highlight w:val="none"/>
          <w:lang w:val="en-US" w:eastAsia="zh-CN" w:bidi="ar"/>
        </w:rPr>
        <w:t>3</w:t>
      </w:r>
      <w:r>
        <w:rPr>
          <w:rFonts w:hint="eastAsia" w:ascii="Times New Roman" w:hAnsi="Times New Roman" w:eastAsia="仿宋_GB2312" w:cs="仿宋_GB2312"/>
          <w:spacing w:val="0"/>
          <w:sz w:val="32"/>
          <w:szCs w:val="32"/>
          <w:highlight w:val="none"/>
          <w:lang w:eastAsia="zh-CN" w:bidi="ar"/>
        </w:rPr>
        <w:t>）</w:t>
      </w:r>
      <w:r>
        <w:rPr>
          <w:rFonts w:hint="eastAsia" w:ascii="Times New Roman" w:hAnsi="Times New Roman" w:eastAsia="仿宋_GB2312" w:cs="仿宋_GB2312"/>
          <w:spacing w:val="0"/>
          <w:sz w:val="32"/>
          <w:szCs w:val="32"/>
          <w:highlight w:val="none"/>
          <w:lang w:bidi="ar"/>
        </w:rPr>
        <w:t>拖轮服务企业</w:t>
      </w:r>
      <w:r>
        <w:rPr>
          <w:rFonts w:hint="eastAsia" w:ascii="Times New Roman" w:hAnsi="Times New Roman" w:eastAsia="仿宋_GB2312" w:cs="仿宋_GB2312"/>
          <w:spacing w:val="0"/>
          <w:sz w:val="32"/>
          <w:szCs w:val="32"/>
          <w:highlight w:val="none"/>
          <w:lang w:eastAsia="zh-CN" w:bidi="ar"/>
        </w:rPr>
        <w:t>等</w:t>
      </w:r>
      <w:r>
        <w:rPr>
          <w:rFonts w:hint="eastAsia" w:ascii="Times New Roman" w:hAnsi="Times New Roman" w:eastAsia="仿宋_GB2312" w:cs="仿宋_GB2312"/>
          <w:spacing w:val="0"/>
          <w:sz w:val="32"/>
          <w:szCs w:val="32"/>
          <w:highlight w:val="none"/>
          <w:lang w:bidi="ar"/>
        </w:rPr>
        <w:t>：负责组织</w:t>
      </w:r>
      <w:r>
        <w:rPr>
          <w:rFonts w:hint="eastAsia" w:ascii="Times New Roman" w:hAnsi="Times New Roman" w:eastAsia="仿宋_GB2312" w:cs="仿宋_GB2312"/>
          <w:spacing w:val="0"/>
          <w:sz w:val="32"/>
          <w:szCs w:val="32"/>
          <w:lang w:bidi="ar"/>
        </w:rPr>
        <w:t>本单位力量参加应急行动。</w:t>
      </w:r>
    </w:p>
    <w:p w14:paraId="67925903">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lang w:bidi="ar"/>
        </w:rPr>
      </w:pPr>
      <w:r>
        <w:rPr>
          <w:rFonts w:hint="eastAsia" w:ascii="Times New Roman" w:hAnsi="Times New Roman" w:eastAsia="仿宋_GB2312" w:cs="仿宋_GB2312"/>
          <w:spacing w:val="0"/>
          <w:sz w:val="32"/>
          <w:szCs w:val="32"/>
          <w:lang w:bidi="ar"/>
        </w:rPr>
        <w:t>在海上险情事发现场附近水域的船舶、海上设施、航空器收到求救信号或者发现有人遭遇生命危险时或者接到分中心搜救指令后，</w:t>
      </w:r>
      <w:r>
        <w:rPr>
          <w:rFonts w:hint="eastAsia" w:ascii="Times New Roman" w:hAnsi="Times New Roman" w:eastAsia="仿宋_GB2312" w:cs="仿宋_GB2312"/>
          <w:spacing w:val="0"/>
          <w:sz w:val="32"/>
          <w:szCs w:val="32"/>
          <w:highlight w:val="none"/>
          <w:lang w:bidi="ar"/>
        </w:rPr>
        <w:t>在不严重危及自身安全的情况下</w:t>
      </w:r>
      <w:r>
        <w:rPr>
          <w:rFonts w:hint="eastAsia" w:ascii="Times New Roman" w:hAnsi="Times New Roman" w:eastAsia="仿宋_GB2312" w:cs="仿宋_GB2312"/>
          <w:spacing w:val="0"/>
          <w:sz w:val="32"/>
          <w:szCs w:val="32"/>
          <w:lang w:bidi="ar"/>
        </w:rPr>
        <w:t>，应当及时参与搜救、尽力救助遇险人员。</w:t>
      </w:r>
    </w:p>
    <w:p w14:paraId="57F825E3">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lang w:bidi="ar"/>
        </w:rPr>
      </w:pPr>
      <w:r>
        <w:rPr>
          <w:rFonts w:hint="eastAsia" w:ascii="Times New Roman" w:hAnsi="Times New Roman" w:eastAsia="仿宋_GB2312" w:cs="仿宋_GB2312"/>
          <w:spacing w:val="0"/>
          <w:sz w:val="32"/>
          <w:szCs w:val="32"/>
          <w:lang w:bidi="ar"/>
        </w:rPr>
        <w:t>为了确保分中心与各成员单位之间的沟通联络顺畅，各成员单位应指定联络人员</w:t>
      </w:r>
      <w:r>
        <w:rPr>
          <w:rFonts w:hint="eastAsia" w:ascii="Times New Roman" w:hAnsi="Times New Roman" w:eastAsia="仿宋_GB2312" w:cs="仿宋_GB2312"/>
          <w:color w:val="000000"/>
          <w:spacing w:val="0"/>
          <w:sz w:val="32"/>
          <w:szCs w:val="32"/>
          <w:lang w:eastAsia="zh-CN" w:bidi="ar"/>
        </w:rPr>
        <w:t>及</w:t>
      </w:r>
      <w:r>
        <w:rPr>
          <w:rFonts w:hint="eastAsia" w:ascii="Times New Roman" w:hAnsi="Times New Roman" w:eastAsia="仿宋_GB2312" w:cs="仿宋_GB2312"/>
          <w:color w:val="000000"/>
          <w:spacing w:val="0"/>
          <w:sz w:val="32"/>
          <w:szCs w:val="32"/>
          <w:highlight w:val="none"/>
          <w:lang w:eastAsia="zh-CN" w:bidi="ar"/>
        </w:rPr>
        <w:t>其替代人员</w:t>
      </w:r>
      <w:r>
        <w:rPr>
          <w:rFonts w:hint="eastAsia" w:ascii="Times New Roman" w:hAnsi="Times New Roman" w:eastAsia="仿宋_GB2312" w:cs="仿宋_GB2312"/>
          <w:spacing w:val="0"/>
          <w:sz w:val="32"/>
          <w:szCs w:val="32"/>
          <w:lang w:bidi="ar"/>
        </w:rPr>
        <w:t>。</w:t>
      </w:r>
      <w:r>
        <w:rPr>
          <w:rFonts w:hint="eastAsia" w:ascii="Times New Roman" w:hAnsi="Times New Roman" w:eastAsia="仿宋_GB2312" w:cs="仿宋_GB2312"/>
          <w:spacing w:val="0"/>
          <w:sz w:val="32"/>
          <w:szCs w:val="32"/>
          <w:lang w:eastAsia="zh-CN" w:bidi="ar"/>
        </w:rPr>
        <w:t>联络</w:t>
      </w:r>
      <w:r>
        <w:rPr>
          <w:rFonts w:hint="eastAsia" w:ascii="Times New Roman" w:hAnsi="Times New Roman" w:eastAsia="仿宋_GB2312" w:cs="仿宋_GB2312"/>
          <w:spacing w:val="0"/>
          <w:sz w:val="32"/>
          <w:szCs w:val="32"/>
          <w:lang w:bidi="ar"/>
        </w:rPr>
        <w:t>人员的工作职责：及时向分中心报送本单位的搜救资源、</w:t>
      </w:r>
      <w:r>
        <w:rPr>
          <w:rFonts w:hint="eastAsia" w:ascii="Times New Roman" w:hAnsi="Times New Roman" w:eastAsia="仿宋_GB2312" w:cs="仿宋_GB2312"/>
          <w:spacing w:val="0"/>
          <w:sz w:val="32"/>
          <w:szCs w:val="32"/>
          <w:lang w:eastAsia="zh-CN" w:bidi="ar"/>
        </w:rPr>
        <w:t>联络</w:t>
      </w:r>
      <w:r>
        <w:rPr>
          <w:rFonts w:hint="eastAsia" w:ascii="Times New Roman" w:hAnsi="Times New Roman" w:eastAsia="仿宋_GB2312" w:cs="仿宋_GB2312"/>
          <w:spacing w:val="0"/>
          <w:sz w:val="32"/>
          <w:szCs w:val="32"/>
          <w:lang w:bidi="ar"/>
        </w:rPr>
        <w:t>人</w:t>
      </w:r>
      <w:r>
        <w:rPr>
          <w:rFonts w:hint="eastAsia" w:ascii="Times New Roman" w:hAnsi="Times New Roman" w:eastAsia="仿宋_GB2312" w:cs="仿宋_GB2312"/>
          <w:spacing w:val="0"/>
          <w:sz w:val="32"/>
          <w:szCs w:val="32"/>
          <w:lang w:eastAsia="zh-CN" w:bidi="ar"/>
        </w:rPr>
        <w:t>姓名</w:t>
      </w:r>
      <w:r>
        <w:rPr>
          <w:rFonts w:hint="eastAsia" w:ascii="Times New Roman" w:hAnsi="Times New Roman" w:eastAsia="仿宋_GB2312" w:cs="仿宋_GB2312"/>
          <w:spacing w:val="0"/>
          <w:sz w:val="32"/>
          <w:szCs w:val="32"/>
          <w:lang w:bidi="ar"/>
        </w:rPr>
        <w:t>、联系电话</w:t>
      </w:r>
      <w:r>
        <w:rPr>
          <w:rFonts w:hint="eastAsia" w:ascii="Times New Roman" w:hAnsi="Times New Roman" w:eastAsia="仿宋_GB2312" w:cs="仿宋_GB2312"/>
          <w:spacing w:val="0"/>
          <w:sz w:val="32"/>
          <w:szCs w:val="32"/>
          <w:lang w:eastAsia="zh-CN" w:bidi="ar"/>
        </w:rPr>
        <w:t>及其</w:t>
      </w:r>
      <w:r>
        <w:rPr>
          <w:rFonts w:hint="eastAsia" w:ascii="Times New Roman" w:hAnsi="Times New Roman" w:eastAsia="仿宋_GB2312" w:cs="仿宋_GB2312"/>
          <w:spacing w:val="0"/>
          <w:sz w:val="32"/>
          <w:szCs w:val="32"/>
          <w:lang w:bidi="ar"/>
        </w:rPr>
        <w:t>变化情况；</w:t>
      </w:r>
      <w:r>
        <w:rPr>
          <w:rFonts w:hint="eastAsia" w:ascii="Times New Roman" w:hAnsi="Times New Roman" w:eastAsia="仿宋_GB2312" w:cs="仿宋_GB2312"/>
          <w:spacing w:val="0"/>
          <w:sz w:val="32"/>
          <w:szCs w:val="32"/>
          <w:lang w:eastAsia="zh-CN" w:bidi="ar"/>
        </w:rPr>
        <w:t>联络</w:t>
      </w:r>
      <w:r>
        <w:rPr>
          <w:rFonts w:hint="eastAsia" w:ascii="Times New Roman" w:hAnsi="Times New Roman" w:eastAsia="仿宋_GB2312" w:cs="仿宋_GB2312"/>
          <w:spacing w:val="0"/>
          <w:sz w:val="32"/>
          <w:szCs w:val="32"/>
          <w:lang w:bidi="ar"/>
        </w:rPr>
        <w:t>人员要保持通信畅通，负责与分中心的日常沟通联络。</w:t>
      </w:r>
    </w:p>
    <w:p w14:paraId="5C80311D">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仿宋_GB2312" w:cs="仿宋_GB2312"/>
          <w:spacing w:val="0"/>
          <w:sz w:val="32"/>
          <w:szCs w:val="32"/>
          <w:lang w:bidi="ar"/>
        </w:rPr>
      </w:pPr>
      <w:r>
        <w:rPr>
          <w:rFonts w:hint="eastAsia" w:ascii="Times New Roman" w:hAnsi="Times New Roman" w:eastAsia="仿宋_GB2312" w:cs="仿宋_GB2312"/>
          <w:spacing w:val="0"/>
          <w:sz w:val="32"/>
          <w:szCs w:val="32"/>
          <w:lang w:bidi="ar"/>
        </w:rPr>
        <w:t>分中心向搜救成员单位下达搜救任务后</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必要时发书面通知</w:t>
      </w:r>
      <w:r>
        <w:rPr>
          <w:rFonts w:hint="eastAsia" w:ascii="Times New Roman" w:hAnsi="Times New Roman" w:eastAsia="仿宋_GB2312" w:cs="仿宋_GB2312"/>
          <w:spacing w:val="0"/>
          <w:sz w:val="32"/>
          <w:szCs w:val="32"/>
          <w:lang w:eastAsia="zh-CN" w:bidi="ar"/>
        </w:rPr>
        <w:t>），</w:t>
      </w:r>
      <w:r>
        <w:rPr>
          <w:rFonts w:hint="eastAsia" w:ascii="Times New Roman" w:hAnsi="Times New Roman" w:eastAsia="仿宋_GB2312" w:cs="仿宋_GB2312"/>
          <w:spacing w:val="0"/>
          <w:sz w:val="32"/>
          <w:szCs w:val="32"/>
          <w:lang w:bidi="ar"/>
        </w:rPr>
        <w:t>各有关搜救成员单位应立即组织力量开展救助，不能立即执行的，应当及时报告分中心并陈述理由。</w:t>
      </w:r>
    </w:p>
    <w:p w14:paraId="749EF44C">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楷体" w:cs="楷体"/>
          <w:spacing w:val="0"/>
          <w:sz w:val="32"/>
          <w:szCs w:val="32"/>
          <w:lang w:val="en" w:bidi="ar"/>
        </w:rPr>
      </w:pPr>
      <w:bookmarkStart w:id="18" w:name="_Toc4428712"/>
      <w:bookmarkStart w:id="19" w:name="_Toc1025738821_WPSOffice_Level2"/>
      <w:r>
        <w:rPr>
          <w:rFonts w:hint="eastAsia" w:ascii="Times New Roman" w:hAnsi="Times New Roman" w:eastAsia="楷体" w:cs="楷体"/>
          <w:b w:val="0"/>
          <w:spacing w:val="0"/>
          <w:sz w:val="32"/>
          <w:szCs w:val="32"/>
          <w:lang w:val="en" w:bidi="ar"/>
        </w:rPr>
        <w:t>2.</w:t>
      </w:r>
      <w:r>
        <w:rPr>
          <w:rFonts w:hint="eastAsia" w:ascii="Times New Roman" w:hAnsi="Times New Roman" w:eastAsia="楷体" w:cs="楷体"/>
          <w:b w:val="0"/>
          <w:spacing w:val="0"/>
          <w:sz w:val="32"/>
          <w:szCs w:val="32"/>
          <w:lang w:val="en" w:eastAsia="zh-CN" w:bidi="ar"/>
        </w:rPr>
        <w:t xml:space="preserve">4 </w:t>
      </w:r>
      <w:r>
        <w:rPr>
          <w:rFonts w:hint="eastAsia" w:ascii="Times New Roman" w:hAnsi="Times New Roman" w:eastAsia="楷体" w:cs="楷体"/>
          <w:b w:val="0"/>
          <w:spacing w:val="0"/>
          <w:sz w:val="32"/>
          <w:szCs w:val="32"/>
          <w:lang w:val="en" w:bidi="ar"/>
        </w:rPr>
        <w:t>运行管理机构</w:t>
      </w:r>
      <w:bookmarkEnd w:id="18"/>
      <w:bookmarkEnd w:id="19"/>
    </w:p>
    <w:p w14:paraId="1240B41D">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t>分中心设在大亚湾海事处，与大亚湾海事处合署办公，作为运行管理机构，负责分中心日常工作。</w:t>
      </w:r>
    </w:p>
    <w:p w14:paraId="607B5B5E">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lang w:eastAsia="zh-CN"/>
        </w:rPr>
      </w:pPr>
      <w:r>
        <w:rPr>
          <w:rFonts w:hint="eastAsia" w:ascii="Times New Roman" w:hAnsi="Times New Roman" w:eastAsia="仿宋_GB2312" w:cs="仿宋_GB2312"/>
          <w:spacing w:val="0"/>
          <w:sz w:val="32"/>
          <w:szCs w:val="32"/>
        </w:rPr>
        <w:t>主  任</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大亚湾海事处处长</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兼</w:t>
      </w:r>
      <w:r>
        <w:rPr>
          <w:rFonts w:hint="eastAsia" w:ascii="Times New Roman" w:hAnsi="Times New Roman" w:eastAsia="仿宋_GB2312" w:cs="仿宋_GB2312"/>
          <w:spacing w:val="0"/>
          <w:sz w:val="32"/>
          <w:szCs w:val="32"/>
          <w:lang w:eastAsia="zh-CN"/>
        </w:rPr>
        <w:t>）</w:t>
      </w:r>
    </w:p>
    <w:p w14:paraId="366F70CB">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t>副主任</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区交通运输和海洋经济局分管副局长</w:t>
      </w:r>
    </w:p>
    <w:p w14:paraId="4ECED8D7">
      <w:pPr>
        <w:keepNext w:val="0"/>
        <w:keepLines w:val="0"/>
        <w:pageBreakBefore w:val="0"/>
        <w:widowControl w:val="0"/>
        <w:kinsoku/>
        <w:wordWrap/>
        <w:overflowPunct/>
        <w:autoSpaceDE/>
        <w:autoSpaceDN/>
        <w:bidi w:val="0"/>
        <w:adjustRightInd/>
        <w:snapToGrid/>
        <w:spacing w:line="560" w:lineRule="exact"/>
        <w:ind w:left="0" w:leftChars="0" w:right="0" w:rightChars="0" w:firstLine="1920" w:firstLineChars="6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t>区应急管理局分管副局长</w:t>
      </w:r>
    </w:p>
    <w:p w14:paraId="1255B2B3">
      <w:pPr>
        <w:keepNext w:val="0"/>
        <w:keepLines w:val="0"/>
        <w:pageBreakBefore w:val="0"/>
        <w:widowControl w:val="0"/>
        <w:kinsoku/>
        <w:wordWrap/>
        <w:overflowPunct/>
        <w:autoSpaceDE/>
        <w:autoSpaceDN/>
        <w:bidi w:val="0"/>
        <w:adjustRightInd/>
        <w:snapToGrid/>
        <w:spacing w:line="560" w:lineRule="exact"/>
        <w:ind w:left="0" w:leftChars="0" w:right="0" w:rightChars="0" w:firstLine="1920" w:firstLineChars="6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t>区社会事务管理局分管副局长</w:t>
      </w:r>
    </w:p>
    <w:p w14:paraId="788FBA2D">
      <w:pPr>
        <w:keepNext w:val="0"/>
        <w:keepLines w:val="0"/>
        <w:pageBreakBefore w:val="0"/>
        <w:widowControl w:val="0"/>
        <w:kinsoku/>
        <w:wordWrap/>
        <w:overflowPunct/>
        <w:autoSpaceDE/>
        <w:autoSpaceDN/>
        <w:bidi w:val="0"/>
        <w:adjustRightInd/>
        <w:snapToGrid/>
        <w:spacing w:line="560" w:lineRule="exact"/>
        <w:ind w:left="0" w:leftChars="0" w:right="0" w:rightChars="0" w:firstLine="1920" w:firstLineChars="6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t>大亚湾海事处分管副处长</w:t>
      </w:r>
    </w:p>
    <w:p w14:paraId="24968F18">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t>分中心职责：代表区管委会统一组织、指挥、协调区海上搜救责任区的海上突发事件应急处置工作</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建立健全大亚湾开发区海上应急搜救组织指挥体系</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起草海上搜救工作制度和有关预案；进行海上接警值班和协调指挥海上突发事件应急处置工作，根据上级部门的指定，负责</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或参与</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一般等级及以下海上险情或启动Ⅳ级响应海上突发事件</w:t>
      </w:r>
      <w:r>
        <w:rPr>
          <w:rFonts w:hint="eastAsia" w:ascii="Times New Roman" w:hAnsi="Times New Roman" w:eastAsia="仿宋_GB2312" w:cs="仿宋_GB2312"/>
          <w:spacing w:val="0"/>
          <w:sz w:val="32"/>
          <w:szCs w:val="32"/>
          <w:lang w:eastAsia="zh-CN"/>
        </w:rPr>
        <w:t>应急搜救</w:t>
      </w:r>
      <w:r>
        <w:rPr>
          <w:rFonts w:hint="eastAsia" w:ascii="Times New Roman" w:hAnsi="Times New Roman" w:eastAsia="仿宋_GB2312" w:cs="仿宋_GB2312"/>
          <w:spacing w:val="0"/>
          <w:sz w:val="32"/>
          <w:szCs w:val="32"/>
        </w:rPr>
        <w:t>行动的协调指挥，参与较大等级以上海上险情或启动Ⅲ级以上响应级别海上突发事件</w:t>
      </w:r>
      <w:r>
        <w:rPr>
          <w:rFonts w:hint="eastAsia" w:ascii="Times New Roman" w:hAnsi="Times New Roman" w:eastAsia="仿宋_GB2312" w:cs="仿宋_GB2312"/>
          <w:spacing w:val="0"/>
          <w:sz w:val="32"/>
          <w:szCs w:val="32"/>
          <w:lang w:eastAsia="zh-CN"/>
        </w:rPr>
        <w:t>应急搜救</w:t>
      </w:r>
      <w:r>
        <w:rPr>
          <w:rFonts w:hint="eastAsia" w:ascii="Times New Roman" w:hAnsi="Times New Roman" w:eastAsia="仿宋_GB2312" w:cs="仿宋_GB2312"/>
          <w:spacing w:val="0"/>
          <w:sz w:val="32"/>
          <w:szCs w:val="32"/>
        </w:rPr>
        <w:t>行动的协调指挥；组织召开区海上搜救工作会议；开展应急演练和培训宣贯等工作。</w:t>
      </w:r>
    </w:p>
    <w:p w14:paraId="3469CB18">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t>分中心</w:t>
      </w:r>
      <w:r>
        <w:rPr>
          <w:rFonts w:hint="eastAsia" w:ascii="Times New Roman" w:hAnsi="Times New Roman" w:eastAsia="仿宋_GB2312" w:cs="仿宋_GB2312"/>
          <w:spacing w:val="0"/>
          <w:sz w:val="32"/>
          <w:szCs w:val="32"/>
          <w:lang w:eastAsia="zh-CN"/>
        </w:rPr>
        <w:t>内</w:t>
      </w:r>
      <w:r>
        <w:rPr>
          <w:rFonts w:hint="eastAsia" w:ascii="Times New Roman" w:hAnsi="Times New Roman" w:eastAsia="仿宋_GB2312" w:cs="仿宋_GB2312"/>
          <w:spacing w:val="0"/>
          <w:sz w:val="32"/>
          <w:szCs w:val="32"/>
        </w:rPr>
        <w:t>设</w:t>
      </w:r>
      <w:r>
        <w:rPr>
          <w:rFonts w:hint="eastAsia" w:ascii="Times New Roman" w:hAnsi="Times New Roman" w:eastAsia="仿宋_GB2312" w:cs="仿宋_GB2312"/>
          <w:spacing w:val="0"/>
          <w:sz w:val="32"/>
          <w:szCs w:val="32"/>
          <w:lang w:eastAsia="zh-CN"/>
        </w:rPr>
        <w:t>值班室</w:t>
      </w:r>
      <w:r>
        <w:rPr>
          <w:rFonts w:hint="eastAsia" w:ascii="Times New Roman" w:hAnsi="Times New Roman" w:eastAsia="仿宋_GB2312" w:cs="仿宋_GB2312"/>
          <w:spacing w:val="0"/>
          <w:sz w:val="32"/>
          <w:szCs w:val="32"/>
        </w:rPr>
        <w:t>，负责处理分中心日常</w:t>
      </w:r>
      <w:r>
        <w:rPr>
          <w:rFonts w:hint="eastAsia" w:ascii="Times New Roman" w:hAnsi="Times New Roman" w:eastAsia="仿宋_GB2312" w:cs="仿宋_GB2312"/>
          <w:spacing w:val="0"/>
          <w:sz w:val="32"/>
          <w:szCs w:val="32"/>
          <w:lang w:eastAsia="zh-CN"/>
        </w:rPr>
        <w:t>值班值守工作，具体</w:t>
      </w:r>
      <w:r>
        <w:rPr>
          <w:rFonts w:hint="eastAsia" w:ascii="Times New Roman" w:hAnsi="Times New Roman" w:eastAsia="仿宋_GB2312" w:cs="仿宋_GB2312"/>
          <w:spacing w:val="0"/>
          <w:sz w:val="32"/>
          <w:szCs w:val="32"/>
        </w:rPr>
        <w:t>职责</w:t>
      </w:r>
      <w:r>
        <w:rPr>
          <w:rFonts w:hint="eastAsia" w:ascii="Times New Roman" w:hAnsi="Times New Roman" w:eastAsia="仿宋_GB2312" w:cs="仿宋_GB2312"/>
          <w:spacing w:val="0"/>
          <w:sz w:val="32"/>
          <w:szCs w:val="32"/>
          <w:lang w:eastAsia="zh-CN"/>
        </w:rPr>
        <w:t>如下</w:t>
      </w:r>
      <w:r>
        <w:rPr>
          <w:rFonts w:hint="eastAsia" w:ascii="Times New Roman" w:hAnsi="Times New Roman" w:eastAsia="仿宋_GB2312" w:cs="仿宋_GB2312"/>
          <w:spacing w:val="0"/>
          <w:sz w:val="32"/>
          <w:szCs w:val="32"/>
        </w:rPr>
        <w:t>：</w:t>
      </w:r>
    </w:p>
    <w:p w14:paraId="7A93FCC9">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1</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负责海上险情的接警工作；</w:t>
      </w:r>
      <w:r>
        <w:rPr>
          <w:rFonts w:hint="default" w:ascii="Times New Roman" w:hAnsi="Times New Roman" w:eastAsia="仿宋_GB2312" w:cs="仿宋_GB2312"/>
          <w:b w:val="0"/>
          <w:bCs w:val="0"/>
          <w:spacing w:val="0"/>
          <w:sz w:val="32"/>
          <w:szCs w:val="32"/>
          <w:lang w:val="en-US" w:eastAsia="zh-CN"/>
        </w:rPr>
        <w:t>提请</w:t>
      </w:r>
      <w:r>
        <w:rPr>
          <w:rFonts w:hint="eastAsia" w:ascii="Times New Roman" w:hAnsi="Times New Roman" w:eastAsia="仿宋_GB2312" w:cs="仿宋_GB2312"/>
          <w:b w:val="0"/>
          <w:bCs w:val="0"/>
          <w:spacing w:val="0"/>
          <w:sz w:val="32"/>
          <w:szCs w:val="32"/>
          <w:lang w:val="en-US" w:eastAsia="zh-CN"/>
        </w:rPr>
        <w:t>区</w:t>
      </w:r>
      <w:r>
        <w:rPr>
          <w:rFonts w:hint="eastAsia" w:ascii="Times New Roman" w:hAnsi="Times New Roman" w:eastAsia="仿宋_GB2312" w:cs="仿宋_GB2312"/>
          <w:spacing w:val="0"/>
          <w:sz w:val="32"/>
          <w:szCs w:val="32"/>
          <w:lang w:bidi="ar"/>
        </w:rPr>
        <w:t>海上突发事件</w:t>
      </w:r>
      <w:r>
        <w:rPr>
          <w:rFonts w:hint="eastAsia" w:ascii="Times New Roman" w:hAnsi="Times New Roman" w:eastAsia="仿宋_GB2312" w:cs="仿宋_GB2312"/>
          <w:spacing w:val="0"/>
          <w:sz w:val="32"/>
          <w:szCs w:val="32"/>
          <w:lang w:eastAsia="zh-CN" w:bidi="ar"/>
        </w:rPr>
        <w:t>应急搜救</w:t>
      </w:r>
      <w:r>
        <w:rPr>
          <w:rFonts w:hint="eastAsia" w:ascii="Times New Roman" w:hAnsi="Times New Roman" w:eastAsia="仿宋_GB2312" w:cs="仿宋_GB2312"/>
          <w:spacing w:val="0"/>
          <w:sz w:val="32"/>
          <w:szCs w:val="32"/>
          <w:lang w:bidi="ar"/>
        </w:rPr>
        <w:t>指挥部</w:t>
      </w:r>
      <w:r>
        <w:rPr>
          <w:rFonts w:hint="eastAsia" w:ascii="Times New Roman" w:hAnsi="Times New Roman" w:eastAsia="仿宋_GB2312" w:cs="仿宋_GB2312"/>
          <w:spacing w:val="0"/>
          <w:sz w:val="32"/>
          <w:szCs w:val="32"/>
        </w:rPr>
        <w:t>决定启动或终止预案</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决定现场应急处置预案；</w:t>
      </w:r>
    </w:p>
    <w:p w14:paraId="4671D16C">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2</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组织指挥和</w:t>
      </w:r>
      <w:r>
        <w:rPr>
          <w:rFonts w:hint="eastAsia" w:ascii="Times New Roman" w:hAnsi="Times New Roman" w:eastAsia="仿宋_GB2312" w:cs="仿宋_GB2312"/>
          <w:spacing w:val="0"/>
          <w:sz w:val="32"/>
          <w:szCs w:val="32"/>
          <w:lang w:eastAsia="zh-CN"/>
        </w:rPr>
        <w:t>协调</w:t>
      </w:r>
      <w:r>
        <w:rPr>
          <w:rFonts w:hint="eastAsia" w:ascii="Times New Roman" w:hAnsi="Times New Roman" w:eastAsia="仿宋_GB2312" w:cs="仿宋_GB2312"/>
          <w:spacing w:val="0"/>
          <w:sz w:val="32"/>
          <w:szCs w:val="32"/>
        </w:rPr>
        <w:t>各方力量处置海上险情，根据险情的变化决定采取相应的应急行动或措施；</w:t>
      </w:r>
    </w:p>
    <w:p w14:paraId="08B1FADB">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3</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搜集险情现场的信息；</w:t>
      </w:r>
    </w:p>
    <w:p w14:paraId="00148467">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4</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按险情等级的报告要求向相关部门报告；</w:t>
      </w:r>
    </w:p>
    <w:p w14:paraId="0641C24F">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5</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分析、评估或预测险情的发展态势，制定处置险情方案；</w:t>
      </w:r>
    </w:p>
    <w:p w14:paraId="4E0008B3">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6</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执行上级领导部门对险情应急行动的有关指示；</w:t>
      </w:r>
    </w:p>
    <w:p w14:paraId="2AB09BD1">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7</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与上级部门和现场指挥保持联系，随时报告事态的发展情况，传达上级部门的有关指示；</w:t>
      </w:r>
    </w:p>
    <w:p w14:paraId="52ADEA2A">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b/>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8</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做好各项记录并妥善保存。</w:t>
      </w:r>
      <w:bookmarkStart w:id="20" w:name="_Toc1968481109_WPSOffice_Level2"/>
      <w:bookmarkStart w:id="21" w:name="_Toc751021137"/>
    </w:p>
    <w:p w14:paraId="522390A0">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outlineLvl w:val="9"/>
        <w:rPr>
          <w:rFonts w:hint="eastAsia" w:ascii="Times New Roman" w:hAnsi="Times New Roman" w:eastAsia="楷体" w:cs="楷体"/>
          <w:b w:val="0"/>
          <w:spacing w:val="0"/>
          <w:sz w:val="32"/>
          <w:szCs w:val="32"/>
          <w:lang w:val="en" w:bidi="ar"/>
        </w:rPr>
      </w:pPr>
      <w:r>
        <w:rPr>
          <w:rFonts w:hint="eastAsia" w:ascii="Times New Roman" w:hAnsi="Times New Roman" w:eastAsia="楷体" w:cs="楷体"/>
          <w:b w:val="0"/>
          <w:spacing w:val="0"/>
          <w:sz w:val="32"/>
          <w:szCs w:val="32"/>
          <w:lang w:val="en" w:bidi="ar"/>
        </w:rPr>
        <w:t>2.</w:t>
      </w:r>
      <w:r>
        <w:rPr>
          <w:rFonts w:hint="eastAsia" w:ascii="Times New Roman" w:hAnsi="Times New Roman" w:eastAsia="楷体" w:cs="楷体"/>
          <w:b w:val="0"/>
          <w:spacing w:val="0"/>
          <w:sz w:val="32"/>
          <w:szCs w:val="32"/>
          <w:lang w:val="en" w:eastAsia="zh-CN" w:bidi="ar"/>
        </w:rPr>
        <w:t xml:space="preserve">5 </w:t>
      </w:r>
      <w:r>
        <w:rPr>
          <w:rFonts w:hint="eastAsia" w:ascii="Times New Roman" w:hAnsi="Times New Roman" w:eastAsia="楷体" w:cs="楷体"/>
          <w:b w:val="0"/>
          <w:spacing w:val="0"/>
          <w:sz w:val="32"/>
          <w:szCs w:val="32"/>
          <w:lang w:val="en" w:bidi="ar"/>
        </w:rPr>
        <w:t>现场指挥</w:t>
      </w:r>
      <w:bookmarkEnd w:id="20"/>
      <w:bookmarkEnd w:id="21"/>
    </w:p>
    <w:p w14:paraId="795CA81D">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t>发生海上险情后，</w:t>
      </w:r>
      <w:r>
        <w:rPr>
          <w:rFonts w:hint="eastAsia" w:ascii="Times New Roman" w:hAnsi="Times New Roman" w:eastAsia="仿宋_GB2312" w:cs="仿宋_GB2312"/>
          <w:spacing w:val="0"/>
          <w:sz w:val="32"/>
          <w:szCs w:val="32"/>
          <w:highlight w:val="none"/>
          <w:lang w:eastAsia="zh-CN" w:bidi="ar"/>
        </w:rPr>
        <w:t>区</w:t>
      </w:r>
      <w:r>
        <w:rPr>
          <w:rFonts w:hint="eastAsia" w:ascii="Times New Roman" w:hAnsi="Times New Roman" w:eastAsia="仿宋_GB2312" w:cs="仿宋_GB2312"/>
          <w:spacing w:val="0"/>
          <w:sz w:val="32"/>
          <w:szCs w:val="32"/>
          <w:highlight w:val="none"/>
          <w:lang w:bidi="ar"/>
        </w:rPr>
        <w:t>海上突发事件</w:t>
      </w:r>
      <w:r>
        <w:rPr>
          <w:rFonts w:hint="eastAsia" w:ascii="Times New Roman" w:hAnsi="Times New Roman" w:eastAsia="仿宋_GB2312" w:cs="仿宋_GB2312"/>
          <w:spacing w:val="0"/>
          <w:sz w:val="32"/>
          <w:szCs w:val="32"/>
          <w:highlight w:val="none"/>
          <w:lang w:eastAsia="zh-CN" w:bidi="ar"/>
        </w:rPr>
        <w:t>应急搜救</w:t>
      </w:r>
      <w:r>
        <w:rPr>
          <w:rFonts w:hint="eastAsia" w:ascii="Times New Roman" w:hAnsi="Times New Roman" w:eastAsia="仿宋_GB2312" w:cs="仿宋_GB2312"/>
          <w:spacing w:val="0"/>
          <w:sz w:val="32"/>
          <w:szCs w:val="32"/>
          <w:highlight w:val="none"/>
          <w:lang w:bidi="ar"/>
        </w:rPr>
        <w:t>指挥部</w:t>
      </w:r>
      <w:r>
        <w:rPr>
          <w:rFonts w:hint="eastAsia" w:ascii="Times New Roman" w:hAnsi="Times New Roman" w:eastAsia="仿宋_GB2312" w:cs="仿宋_GB2312"/>
          <w:spacing w:val="0"/>
          <w:sz w:val="32"/>
          <w:szCs w:val="32"/>
        </w:rPr>
        <w:t>认为有必要的，可以设立现场指挥部，并指定现场指挥部总指挥。现场指挥部由区管委会及其有关部门负责人、应急救援队伍负责人、事故发生单位负责人等人员组成。被指定的现场指挥部按照分中心的指令承担现场协调指挥工作，海上现场指挥船舶由分中心指定，原则上由专业救助船舶或其它政府公务船舶担任，专业救助船舶或其它政府公务船舶未到达现场之前，由第一艘到达现场的船舶担任。遇险船舶、海上设施、航空器不配合救助的，现场指挥根据险情危急情况，可以采取相应救助措施。参加搜救的船舶、海上设施、航空器及人员应当服从现场指挥，及时报告搜救动态和搜救结果。</w:t>
      </w:r>
    </w:p>
    <w:p w14:paraId="67E333B7">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t>港口船舶火灾由分中心协调应急、消防等部门指定消防专业力量担任现场指挥。</w:t>
      </w:r>
    </w:p>
    <w:p w14:paraId="3206B53B">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t>现场指挥职责：</w:t>
      </w:r>
    </w:p>
    <w:p w14:paraId="6B5D7E1C">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1</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遵守法律、法规有关规定，依法行使指挥权；</w:t>
      </w:r>
    </w:p>
    <w:p w14:paraId="5C20F639">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2</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执行应急指挥机构处置决策，全力维护公众及应急救援人员生命安全；</w:t>
      </w:r>
    </w:p>
    <w:p w14:paraId="256B7641">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3</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提出现场应急处置的具体措施、方案，指挥、调度现场处置力量；</w:t>
      </w:r>
    </w:p>
    <w:p w14:paraId="554EC162">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4</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统筹调配现场应急救援物资</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包括应急装备、设备</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w:t>
      </w:r>
    </w:p>
    <w:p w14:paraId="3B96E772">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5</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确定现场通信方式，负责现场信息的采集和传递；</w:t>
      </w:r>
    </w:p>
    <w:p w14:paraId="3F4B8675">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6</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及时向应急指挥机构报告应急行动的进展情况和结果；</w:t>
      </w:r>
    </w:p>
    <w:p w14:paraId="56A5923F">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lang w:eastAsia="zh-CN"/>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7</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根据现场实际情况，向应急指挥机构提出下一步</w:t>
      </w:r>
      <w:r>
        <w:rPr>
          <w:rFonts w:hint="eastAsia" w:ascii="Times New Roman" w:hAnsi="Times New Roman" w:eastAsia="仿宋_GB2312" w:cs="仿宋_GB2312"/>
          <w:spacing w:val="0"/>
          <w:sz w:val="32"/>
          <w:szCs w:val="32"/>
          <w:lang w:eastAsia="zh-CN"/>
        </w:rPr>
        <w:t>应急搜救</w:t>
      </w:r>
      <w:r>
        <w:rPr>
          <w:rFonts w:hint="eastAsia" w:ascii="Times New Roman" w:hAnsi="Times New Roman" w:eastAsia="仿宋_GB2312" w:cs="仿宋_GB2312"/>
          <w:spacing w:val="0"/>
          <w:sz w:val="32"/>
          <w:szCs w:val="32"/>
        </w:rPr>
        <w:t>行动及终</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中</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止行动的建议；</w:t>
      </w:r>
    </w:p>
    <w:p w14:paraId="3CB2E982">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楷体" w:cs="楷体"/>
          <w:b w:val="0"/>
          <w:bCs/>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8</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法律、法规规定的其他职责。</w:t>
      </w:r>
      <w:bookmarkStart w:id="22" w:name="_Toc553898556_WPSOffice_Level2"/>
      <w:bookmarkStart w:id="23" w:name="_Toc1026739865"/>
    </w:p>
    <w:p w14:paraId="2D128162">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楷体" w:cs="楷体"/>
          <w:b w:val="0"/>
          <w:spacing w:val="0"/>
          <w:sz w:val="32"/>
          <w:szCs w:val="32"/>
          <w:lang w:val="en" w:bidi="ar"/>
        </w:rPr>
        <w:t>2.</w:t>
      </w:r>
      <w:r>
        <w:rPr>
          <w:rFonts w:hint="eastAsia" w:ascii="Times New Roman" w:hAnsi="Times New Roman" w:eastAsia="楷体" w:cs="楷体"/>
          <w:b w:val="0"/>
          <w:bCs w:val="0"/>
          <w:spacing w:val="0"/>
          <w:sz w:val="32"/>
          <w:szCs w:val="32"/>
          <w:lang w:val="en" w:eastAsia="zh-CN" w:bidi="ar"/>
        </w:rPr>
        <w:t>6</w:t>
      </w:r>
      <w:r>
        <w:rPr>
          <w:rFonts w:hint="eastAsia" w:ascii="Times New Roman" w:hAnsi="Times New Roman" w:eastAsia="楷体" w:cs="楷体"/>
          <w:b w:val="0"/>
          <w:spacing w:val="0"/>
          <w:sz w:val="32"/>
          <w:szCs w:val="32"/>
          <w:lang w:val="en" w:eastAsia="zh-CN" w:bidi="ar"/>
        </w:rPr>
        <w:t xml:space="preserve"> </w:t>
      </w:r>
      <w:r>
        <w:rPr>
          <w:rFonts w:hint="eastAsia" w:ascii="Times New Roman" w:hAnsi="Times New Roman" w:eastAsia="楷体" w:cs="楷体"/>
          <w:b w:val="0"/>
          <w:spacing w:val="0"/>
          <w:sz w:val="32"/>
          <w:szCs w:val="32"/>
          <w:lang w:val="en" w:bidi="ar"/>
        </w:rPr>
        <w:t>应急救助力量</w:t>
      </w:r>
      <w:bookmarkEnd w:id="22"/>
      <w:bookmarkEnd w:id="23"/>
    </w:p>
    <w:p w14:paraId="40B9C95C">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t>海上应急救助力量包括各级政府部门投资建设的专业救助力量和军队、海警救助力量，政府部门所属公务救助力量，其他可投入救助行动的民用船舶与航空器，企事业单位、社会团体、个人等社会人力和物力资源。</w:t>
      </w:r>
    </w:p>
    <w:p w14:paraId="40A33CE9">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lang w:eastAsia="zh-CN"/>
        </w:rPr>
      </w:pPr>
      <w:r>
        <w:rPr>
          <w:rFonts w:hint="eastAsia" w:ascii="Times New Roman" w:hAnsi="Times New Roman" w:eastAsia="仿宋_GB2312" w:cs="仿宋_GB2312"/>
          <w:spacing w:val="0"/>
          <w:sz w:val="32"/>
          <w:szCs w:val="32"/>
        </w:rPr>
        <w:t>应急救助力量的职责</w:t>
      </w:r>
      <w:r>
        <w:rPr>
          <w:rFonts w:hint="eastAsia" w:ascii="Times New Roman" w:hAnsi="Times New Roman" w:eastAsia="仿宋_GB2312" w:cs="仿宋_GB2312"/>
          <w:spacing w:val="0"/>
          <w:sz w:val="32"/>
          <w:szCs w:val="32"/>
          <w:lang w:eastAsia="zh-CN"/>
        </w:rPr>
        <w:t>：</w:t>
      </w:r>
    </w:p>
    <w:p w14:paraId="301ED45A">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1</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服从分中心的协调、指挥，及时出动参加海上应急行动；</w:t>
      </w:r>
      <w:bookmarkStart w:id="24" w:name="_bookmark11"/>
      <w:bookmarkEnd w:id="24"/>
      <w:bookmarkStart w:id="25" w:name="_bookmark12"/>
      <w:bookmarkEnd w:id="25"/>
    </w:p>
    <w:p w14:paraId="3065A3D4">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2</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参加海上应急行动时，保持与分中心和现场指挥的联系，及时报告动态；</w:t>
      </w:r>
    </w:p>
    <w:p w14:paraId="17626A1B">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3</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海上应急行动结束后，根据分中心的要求提交总结报告；</w:t>
      </w:r>
    </w:p>
    <w:p w14:paraId="5E8F0BE9">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b/>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4</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参加分中心组织的应急演习。</w:t>
      </w:r>
      <w:bookmarkStart w:id="26" w:name="_Toc1990750726_WPSOffice_Level2"/>
    </w:p>
    <w:p w14:paraId="7D181E1C">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outlineLvl w:val="9"/>
        <w:rPr>
          <w:rFonts w:hint="eastAsia" w:ascii="Times New Roman" w:hAnsi="Times New Roman" w:eastAsia="楷体" w:cs="楷体"/>
          <w:b w:val="0"/>
          <w:spacing w:val="0"/>
          <w:sz w:val="32"/>
          <w:szCs w:val="32"/>
          <w:lang w:val="en" w:bidi="ar"/>
        </w:rPr>
      </w:pPr>
      <w:r>
        <w:rPr>
          <w:rFonts w:hint="eastAsia" w:ascii="Times New Roman" w:hAnsi="Times New Roman" w:eastAsia="楷体" w:cs="楷体"/>
          <w:b w:val="0"/>
          <w:spacing w:val="0"/>
          <w:sz w:val="32"/>
          <w:szCs w:val="32"/>
          <w:lang w:val="en" w:bidi="ar"/>
        </w:rPr>
        <w:t>2.</w:t>
      </w:r>
      <w:r>
        <w:rPr>
          <w:rFonts w:hint="eastAsia" w:ascii="Times New Roman" w:hAnsi="Times New Roman" w:eastAsia="楷体" w:cs="楷体"/>
          <w:b w:val="0"/>
          <w:bCs w:val="0"/>
          <w:spacing w:val="0"/>
          <w:sz w:val="32"/>
          <w:szCs w:val="32"/>
          <w:lang w:val="en" w:eastAsia="zh-CN" w:bidi="ar"/>
        </w:rPr>
        <w:t>7</w:t>
      </w:r>
      <w:r>
        <w:rPr>
          <w:rFonts w:hint="eastAsia" w:ascii="Times New Roman" w:hAnsi="Times New Roman" w:eastAsia="楷体" w:cs="楷体"/>
          <w:b w:val="0"/>
          <w:spacing w:val="0"/>
          <w:sz w:val="32"/>
          <w:szCs w:val="32"/>
          <w:lang w:val="en" w:eastAsia="zh-CN" w:bidi="ar"/>
        </w:rPr>
        <w:t xml:space="preserve"> </w:t>
      </w:r>
      <w:r>
        <w:rPr>
          <w:rFonts w:hint="eastAsia" w:ascii="Times New Roman" w:hAnsi="Times New Roman" w:eastAsia="楷体" w:cs="楷体"/>
          <w:b w:val="0"/>
          <w:spacing w:val="0"/>
          <w:sz w:val="32"/>
          <w:szCs w:val="32"/>
          <w:lang w:val="en" w:bidi="ar"/>
        </w:rPr>
        <w:t>志愿者</w:t>
      </w:r>
      <w:bookmarkEnd w:id="26"/>
    </w:p>
    <w:p w14:paraId="6156A028">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大亚湾开发区</w:t>
      </w:r>
      <w:r>
        <w:rPr>
          <w:rFonts w:hint="eastAsia" w:ascii="Times New Roman" w:hAnsi="Times New Roman" w:eastAsia="仿宋_GB2312" w:cs="仿宋_GB2312"/>
          <w:spacing w:val="0"/>
          <w:sz w:val="32"/>
          <w:szCs w:val="32"/>
        </w:rPr>
        <w:t>海上搜救志愿者主要依靠民间志愿者队伍，志愿者队伍主要由水上急救技能培训师、救生员、渔民等行业的人员</w:t>
      </w:r>
      <w:bookmarkStart w:id="27" w:name="_bookmark16"/>
      <w:bookmarkEnd w:id="27"/>
      <w:bookmarkStart w:id="28" w:name="_bookmark14"/>
      <w:bookmarkEnd w:id="28"/>
      <w:bookmarkStart w:id="29" w:name="_bookmark15"/>
      <w:bookmarkEnd w:id="29"/>
      <w:bookmarkStart w:id="30" w:name="_bookmark13"/>
      <w:bookmarkEnd w:id="30"/>
      <w:r>
        <w:rPr>
          <w:rFonts w:hint="eastAsia" w:ascii="Times New Roman" w:hAnsi="Times New Roman" w:eastAsia="仿宋_GB2312" w:cs="仿宋_GB2312"/>
          <w:spacing w:val="0"/>
          <w:sz w:val="32"/>
          <w:szCs w:val="32"/>
        </w:rPr>
        <w:t>组成</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并无偿参与海上搜救行动。</w:t>
      </w:r>
    </w:p>
    <w:p w14:paraId="23CC9107">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t>主要职责是：</w:t>
      </w:r>
    </w:p>
    <w:p w14:paraId="060987A3">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bookmarkStart w:id="31" w:name="_Toc992893144_WPSOffice_Level3"/>
      <w:bookmarkStart w:id="32" w:name="_Toc557698681_WPSOffice_Level3"/>
      <w:bookmarkStart w:id="33" w:name="_Toc553898556_WPSOffice_Level3"/>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1</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遵守分中心相关的政策和规章制度；</w:t>
      </w:r>
      <w:bookmarkEnd w:id="31"/>
      <w:bookmarkEnd w:id="32"/>
      <w:bookmarkEnd w:id="33"/>
    </w:p>
    <w:p w14:paraId="69E99A1C">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bookmarkStart w:id="34" w:name="_Toc1685177119_WPSOffice_Level3"/>
      <w:bookmarkStart w:id="35" w:name="_Toc1990750726_WPSOffice_Level3"/>
      <w:bookmarkStart w:id="36" w:name="_Toc374832506_WPSOffice_Level3"/>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2</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服从分中心的工作安排，认真完成分配的工作任务；</w:t>
      </w:r>
      <w:bookmarkEnd w:id="34"/>
      <w:bookmarkEnd w:id="35"/>
      <w:bookmarkEnd w:id="36"/>
    </w:p>
    <w:p w14:paraId="3AC1E6C1">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b/>
          <w:color w:val="000000"/>
          <w:spacing w:val="0"/>
          <w:sz w:val="32"/>
          <w:szCs w:val="32"/>
          <w:lang w:val="en-US" w:eastAsia="zh-CN"/>
        </w:rPr>
      </w:pPr>
      <w:bookmarkStart w:id="37" w:name="_Toc611069617_WPSOffice_Level3"/>
      <w:bookmarkStart w:id="38" w:name="_Toc69023129_WPSOffice_Level3"/>
      <w:bookmarkStart w:id="39" w:name="_Toc149847430_WPSOffice_Level3"/>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3</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服从志愿服务期间所在团队的管理。</w:t>
      </w:r>
      <w:bookmarkEnd w:id="37"/>
      <w:bookmarkEnd w:id="38"/>
      <w:bookmarkEnd w:id="39"/>
    </w:p>
    <w:p w14:paraId="5A2658DD">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outlineLvl w:val="9"/>
        <w:rPr>
          <w:rFonts w:hint="eastAsia" w:ascii="Times New Roman" w:hAnsi="Times New Roman" w:eastAsia="楷体" w:cs="楷体"/>
          <w:b w:val="0"/>
          <w:color w:val="000000"/>
          <w:spacing w:val="0"/>
          <w:sz w:val="32"/>
          <w:szCs w:val="32"/>
          <w:lang w:val="en" w:bidi="ar"/>
        </w:rPr>
      </w:pPr>
      <w:r>
        <w:rPr>
          <w:rFonts w:hint="eastAsia" w:ascii="Times New Roman" w:hAnsi="Times New Roman" w:eastAsia="楷体" w:cs="楷体"/>
          <w:b w:val="0"/>
          <w:color w:val="000000"/>
          <w:spacing w:val="0"/>
          <w:sz w:val="32"/>
          <w:szCs w:val="32"/>
          <w:lang w:val="en" w:eastAsia="zh-CN" w:bidi="ar"/>
        </w:rPr>
        <w:t>2.</w:t>
      </w:r>
      <w:r>
        <w:rPr>
          <w:rFonts w:hint="eastAsia" w:ascii="Times New Roman" w:hAnsi="Times New Roman" w:eastAsia="楷体" w:cs="楷体"/>
          <w:b w:val="0"/>
          <w:bCs w:val="0"/>
          <w:color w:val="000000"/>
          <w:spacing w:val="0"/>
          <w:sz w:val="32"/>
          <w:szCs w:val="32"/>
          <w:lang w:val="en" w:eastAsia="zh-CN" w:bidi="ar"/>
        </w:rPr>
        <w:t>8</w:t>
      </w:r>
      <w:r>
        <w:rPr>
          <w:rFonts w:hint="eastAsia" w:ascii="Times New Roman" w:hAnsi="Times New Roman" w:eastAsia="楷体" w:cs="楷体"/>
          <w:b w:val="0"/>
          <w:color w:val="000000"/>
          <w:spacing w:val="0"/>
          <w:sz w:val="32"/>
          <w:szCs w:val="32"/>
          <w:lang w:val="en" w:eastAsia="zh-CN" w:bidi="ar"/>
        </w:rPr>
        <w:t xml:space="preserve"> </w:t>
      </w:r>
      <w:r>
        <w:rPr>
          <w:rFonts w:hint="eastAsia" w:ascii="Times New Roman" w:hAnsi="Times New Roman" w:eastAsia="楷体" w:cs="楷体"/>
          <w:b w:val="0"/>
          <w:color w:val="000000"/>
          <w:spacing w:val="0"/>
          <w:sz w:val="32"/>
          <w:szCs w:val="32"/>
          <w:lang w:val="en" w:bidi="ar"/>
        </w:rPr>
        <w:t>专家组</w:t>
      </w:r>
    </w:p>
    <w:p w14:paraId="7CD83B08">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color w:val="000000"/>
          <w:spacing w:val="0"/>
          <w:kern w:val="0"/>
          <w:sz w:val="32"/>
          <w:szCs w:val="32"/>
        </w:rPr>
      </w:pPr>
      <w:r>
        <w:rPr>
          <w:rFonts w:hint="eastAsia" w:ascii="Times New Roman" w:hAnsi="Times New Roman" w:eastAsia="仿宋_GB2312" w:cs="仿宋_GB2312"/>
          <w:color w:val="000000"/>
          <w:spacing w:val="0"/>
          <w:kern w:val="0"/>
          <w:sz w:val="32"/>
          <w:szCs w:val="32"/>
        </w:rPr>
        <w:t>成立海上搜救专家组，组员由航运、海事、救助、航空、消防、医疗卫生、环保、石油化工、海洋工程、气象等行业专家、专业技术人员组成。专家组成员由</w:t>
      </w:r>
      <w:r>
        <w:rPr>
          <w:rFonts w:hint="eastAsia" w:ascii="Times New Roman" w:hAnsi="Times New Roman" w:eastAsia="仿宋_GB2312" w:cs="仿宋_GB2312"/>
          <w:color w:val="000000"/>
          <w:spacing w:val="0"/>
          <w:kern w:val="0"/>
          <w:sz w:val="32"/>
          <w:szCs w:val="32"/>
          <w:lang w:eastAsia="zh-CN"/>
        </w:rPr>
        <w:t>分中心</w:t>
      </w:r>
      <w:r>
        <w:rPr>
          <w:rFonts w:hint="eastAsia" w:ascii="Times New Roman" w:hAnsi="Times New Roman" w:eastAsia="仿宋_GB2312" w:cs="仿宋_GB2312"/>
          <w:color w:val="000000"/>
          <w:spacing w:val="0"/>
          <w:kern w:val="0"/>
          <w:sz w:val="32"/>
          <w:szCs w:val="32"/>
        </w:rPr>
        <w:t>聘任。</w:t>
      </w:r>
    </w:p>
    <w:p w14:paraId="4CF7A17A">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color w:val="000000"/>
          <w:spacing w:val="0"/>
          <w:kern w:val="0"/>
          <w:sz w:val="32"/>
          <w:szCs w:val="32"/>
        </w:rPr>
      </w:pPr>
      <w:r>
        <w:rPr>
          <w:rFonts w:hint="eastAsia" w:ascii="Times New Roman" w:hAnsi="Times New Roman" w:eastAsia="仿宋_GB2312" w:cs="仿宋_GB2312"/>
          <w:color w:val="000000"/>
          <w:spacing w:val="0"/>
          <w:kern w:val="0"/>
          <w:sz w:val="32"/>
          <w:szCs w:val="32"/>
          <w:lang w:eastAsia="zh-CN"/>
        </w:rPr>
        <w:t>专家组作为咨询机构，</w:t>
      </w:r>
      <w:r>
        <w:rPr>
          <w:rFonts w:hint="eastAsia" w:ascii="Times New Roman" w:hAnsi="Times New Roman" w:eastAsia="仿宋_GB2312" w:cs="仿宋_GB2312"/>
          <w:color w:val="000000"/>
          <w:spacing w:val="0"/>
          <w:kern w:val="0"/>
          <w:sz w:val="32"/>
          <w:szCs w:val="32"/>
        </w:rPr>
        <w:t>主要职责为负责海上突发事件应急处置提供搜救技术、体系建设等方面的意见咨询和决策建议。</w:t>
      </w:r>
    </w:p>
    <w:p w14:paraId="5FF5B941">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0"/>
        <w:rPr>
          <w:rFonts w:hint="eastAsia" w:ascii="Times New Roman" w:hAnsi="Times New Roman" w:eastAsia="黑体" w:cs="黑体"/>
          <w:b w:val="0"/>
          <w:bCs/>
          <w:spacing w:val="0"/>
          <w:sz w:val="32"/>
          <w:szCs w:val="32"/>
        </w:rPr>
      </w:pPr>
      <w:bookmarkStart w:id="40" w:name="_Toc608438043_WPSOffice_Level1"/>
      <w:r>
        <w:rPr>
          <w:rFonts w:hint="eastAsia" w:ascii="Times New Roman" w:hAnsi="Times New Roman" w:eastAsia="黑体" w:cs="黑体"/>
          <w:b w:val="0"/>
          <w:bCs/>
          <w:spacing w:val="0"/>
          <w:sz w:val="32"/>
          <w:szCs w:val="32"/>
        </w:rPr>
        <w:t>3</w:t>
      </w:r>
      <w:r>
        <w:rPr>
          <w:rFonts w:hint="eastAsia" w:ascii="Times New Roman" w:hAnsi="Times New Roman" w:eastAsia="黑体" w:cs="黑体"/>
          <w:b w:val="0"/>
          <w:bCs/>
          <w:spacing w:val="0"/>
          <w:sz w:val="32"/>
          <w:szCs w:val="32"/>
          <w:lang w:val="en-US" w:eastAsia="zh-CN"/>
        </w:rPr>
        <w:t xml:space="preserve"> </w:t>
      </w:r>
      <w:r>
        <w:rPr>
          <w:rFonts w:hint="eastAsia" w:ascii="Times New Roman" w:hAnsi="Times New Roman" w:eastAsia="黑体" w:cs="黑体"/>
          <w:b w:val="0"/>
          <w:bCs/>
          <w:spacing w:val="0"/>
          <w:sz w:val="32"/>
          <w:szCs w:val="32"/>
        </w:rPr>
        <w:t>应急响应</w:t>
      </w:r>
      <w:bookmarkEnd w:id="40"/>
    </w:p>
    <w:p w14:paraId="0A481941">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default" w:ascii="Times New Roman" w:hAnsi="Times New Roman" w:eastAsia="仿宋_GB2312" w:cs="仿宋_GB2312"/>
          <w:b w:val="0"/>
          <w:spacing w:val="0"/>
          <w:sz w:val="32"/>
          <w:szCs w:val="32"/>
        </w:rPr>
      </w:pPr>
      <w:bookmarkStart w:id="41" w:name="_Toc611069617_WPSOffice_Level2"/>
      <w:bookmarkStart w:id="42" w:name="_Toc2046340950"/>
      <w:r>
        <w:rPr>
          <w:rFonts w:hint="eastAsia" w:ascii="Times New Roman" w:hAnsi="Times New Roman" w:eastAsia="楷体" w:cs="楷体"/>
          <w:b w:val="0"/>
          <w:spacing w:val="0"/>
          <w:position w:val="0"/>
          <w:sz w:val="32"/>
          <w:szCs w:val="32"/>
          <w:lang w:val="en" w:bidi="ar"/>
        </w:rPr>
        <w:t>3.1</w:t>
      </w:r>
      <w:r>
        <w:rPr>
          <w:rFonts w:hint="eastAsia" w:ascii="Times New Roman" w:hAnsi="Times New Roman" w:eastAsia="楷体" w:cs="楷体"/>
          <w:b w:val="0"/>
          <w:spacing w:val="0"/>
          <w:position w:val="0"/>
          <w:sz w:val="32"/>
          <w:szCs w:val="32"/>
          <w:lang w:val="en" w:eastAsia="zh-CN" w:bidi="ar"/>
        </w:rPr>
        <w:t xml:space="preserve"> </w:t>
      </w:r>
      <w:r>
        <w:rPr>
          <w:rFonts w:hint="eastAsia" w:ascii="Times New Roman" w:hAnsi="Times New Roman" w:eastAsia="楷体" w:cs="楷体"/>
          <w:b w:val="0"/>
          <w:spacing w:val="0"/>
          <w:position w:val="0"/>
          <w:sz w:val="32"/>
          <w:szCs w:val="32"/>
          <w:lang w:val="en" w:bidi="ar"/>
        </w:rPr>
        <w:t>预案的启动和终</w:t>
      </w:r>
      <w:r>
        <w:rPr>
          <w:rFonts w:hint="eastAsia" w:ascii="Times New Roman" w:hAnsi="Times New Roman" w:eastAsia="仿宋_GB2312" w:cs="楷体"/>
          <w:b w:val="0"/>
          <w:spacing w:val="0"/>
          <w:position w:val="0"/>
          <w:sz w:val="32"/>
          <w:szCs w:val="32"/>
          <w:lang w:val="en" w:eastAsia="zh-CN" w:bidi="ar"/>
        </w:rPr>
        <w:t>（</w:t>
      </w:r>
      <w:r>
        <w:rPr>
          <w:rFonts w:hint="eastAsia" w:ascii="Times New Roman" w:hAnsi="Times New Roman" w:eastAsia="楷体" w:cs="楷体"/>
          <w:b w:val="0"/>
          <w:spacing w:val="0"/>
          <w:position w:val="0"/>
          <w:sz w:val="32"/>
          <w:szCs w:val="32"/>
          <w:lang w:val="en" w:bidi="ar"/>
        </w:rPr>
        <w:t>中</w:t>
      </w:r>
      <w:r>
        <w:rPr>
          <w:rFonts w:hint="eastAsia" w:ascii="Times New Roman" w:hAnsi="Times New Roman" w:eastAsia="仿宋_GB2312" w:cs="楷体"/>
          <w:b w:val="0"/>
          <w:spacing w:val="0"/>
          <w:position w:val="0"/>
          <w:sz w:val="32"/>
          <w:szCs w:val="32"/>
          <w:lang w:val="en" w:eastAsia="zh-CN" w:bidi="ar"/>
        </w:rPr>
        <w:t>）</w:t>
      </w:r>
      <w:r>
        <w:rPr>
          <w:rFonts w:hint="eastAsia" w:ascii="Times New Roman" w:hAnsi="Times New Roman" w:eastAsia="楷体" w:cs="楷体"/>
          <w:b w:val="0"/>
          <w:spacing w:val="0"/>
          <w:position w:val="0"/>
          <w:sz w:val="32"/>
          <w:szCs w:val="32"/>
          <w:lang w:val="en" w:bidi="ar"/>
        </w:rPr>
        <w:t>止</w:t>
      </w:r>
      <w:bookmarkEnd w:id="41"/>
      <w:bookmarkEnd w:id="42"/>
      <w:bookmarkStart w:id="43" w:name="_Toc450212974_WPSOffice_Level3"/>
      <w:bookmarkStart w:id="44" w:name="_Toc2045256056"/>
    </w:p>
    <w:p w14:paraId="27065084">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default" w:ascii="Times New Roman" w:hAnsi="Times New Roman" w:eastAsia="仿宋_GB2312" w:cs="仿宋_GB2312"/>
          <w:b w:val="0"/>
          <w:spacing w:val="0"/>
          <w:sz w:val="32"/>
          <w:szCs w:val="32"/>
          <w:lang w:eastAsia="zh-CN"/>
        </w:rPr>
      </w:pPr>
      <w:r>
        <w:rPr>
          <w:rFonts w:hint="default" w:ascii="Times New Roman" w:hAnsi="Times New Roman" w:eastAsia="仿宋_GB2312" w:cs="仿宋_GB2312"/>
          <w:b w:val="0"/>
          <w:spacing w:val="0"/>
          <w:sz w:val="32"/>
          <w:szCs w:val="32"/>
        </w:rPr>
        <w:t>3.1.1</w:t>
      </w:r>
      <w:r>
        <w:rPr>
          <w:rFonts w:hint="eastAsia" w:ascii="Times New Roman" w:hAnsi="Times New Roman" w:eastAsia="仿宋_GB2312" w:cs="仿宋_GB2312"/>
          <w:b w:val="0"/>
          <w:spacing w:val="0"/>
          <w:sz w:val="32"/>
          <w:szCs w:val="32"/>
          <w:lang w:val="en-US" w:eastAsia="zh-CN"/>
        </w:rPr>
        <w:t xml:space="preserve"> </w:t>
      </w:r>
      <w:r>
        <w:rPr>
          <w:rFonts w:hint="default" w:ascii="Times New Roman" w:hAnsi="Times New Roman" w:eastAsia="仿宋_GB2312" w:cs="仿宋_GB2312"/>
          <w:b w:val="0"/>
          <w:spacing w:val="0"/>
          <w:sz w:val="32"/>
          <w:szCs w:val="32"/>
        </w:rPr>
        <w:t>预案的启动条件</w:t>
      </w:r>
      <w:bookmarkEnd w:id="43"/>
      <w:bookmarkEnd w:id="44"/>
    </w:p>
    <w:p w14:paraId="2079F882">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t>当分中心责任区内发生附件1所列险情时，经评估确定海上险情等级后，按规定启动相应等级的应急响应。</w:t>
      </w:r>
    </w:p>
    <w:p w14:paraId="04644DF9">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b/>
          <w:spacing w:val="0"/>
          <w:sz w:val="32"/>
          <w:szCs w:val="32"/>
        </w:rPr>
      </w:pPr>
      <w:r>
        <w:rPr>
          <w:rFonts w:hint="eastAsia" w:ascii="Times New Roman" w:hAnsi="Times New Roman" w:eastAsia="仿宋_GB2312" w:cs="仿宋_GB2312"/>
          <w:spacing w:val="0"/>
          <w:sz w:val="32"/>
          <w:szCs w:val="32"/>
        </w:rPr>
        <w:t>险情未达到上述等级，但受到社会、媒体特别关注或关系社会稳定或由区管委会、惠州市海上应急搜救中心等上级单位指定处理的应急事件时，由分中心根据险情程度启动相应等级的应急响应。</w:t>
      </w:r>
      <w:bookmarkStart w:id="45" w:name="_Toc1605407009"/>
      <w:bookmarkStart w:id="46" w:name="_Toc257548183_WPSOffice_Level3"/>
    </w:p>
    <w:p w14:paraId="06B04CE6">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outlineLvl w:val="9"/>
        <w:rPr>
          <w:rFonts w:hint="eastAsia" w:ascii="Times New Roman" w:hAnsi="Times New Roman" w:eastAsia="楷体" w:cs="楷体"/>
          <w:b w:val="0"/>
          <w:spacing w:val="0"/>
          <w:sz w:val="32"/>
          <w:szCs w:val="32"/>
          <w:lang w:val="en" w:bidi="ar"/>
        </w:rPr>
      </w:pPr>
      <w:r>
        <w:rPr>
          <w:rFonts w:hint="eastAsia" w:ascii="Times New Roman" w:hAnsi="Times New Roman" w:eastAsia="仿宋_GB2312" w:cs="仿宋_GB2312"/>
          <w:b w:val="0"/>
          <w:bCs/>
          <w:spacing w:val="0"/>
          <w:sz w:val="32"/>
          <w:szCs w:val="32"/>
        </w:rPr>
        <w:t>3.1.2</w:t>
      </w:r>
      <w:r>
        <w:rPr>
          <w:rFonts w:hint="eastAsia" w:ascii="Times New Roman" w:hAnsi="Times New Roman" w:eastAsia="仿宋_GB2312" w:cs="仿宋_GB2312"/>
          <w:b w:val="0"/>
          <w:bCs/>
          <w:spacing w:val="0"/>
          <w:sz w:val="32"/>
          <w:szCs w:val="32"/>
          <w:lang w:val="en-US" w:eastAsia="zh-CN"/>
        </w:rPr>
        <w:t xml:space="preserve"> </w:t>
      </w:r>
      <w:r>
        <w:rPr>
          <w:rFonts w:hint="eastAsia" w:ascii="Times New Roman" w:hAnsi="Times New Roman" w:eastAsia="仿宋_GB2312" w:cs="仿宋_GB2312"/>
          <w:b w:val="0"/>
          <w:bCs/>
          <w:spacing w:val="0"/>
          <w:sz w:val="32"/>
          <w:szCs w:val="32"/>
        </w:rPr>
        <w:t>预案的终</w:t>
      </w:r>
      <w:r>
        <w:rPr>
          <w:rFonts w:hint="eastAsia" w:ascii="Times New Roman" w:hAnsi="Times New Roman" w:eastAsia="仿宋_GB2312" w:cs="仿宋_GB2312"/>
          <w:b w:val="0"/>
          <w:bCs/>
          <w:spacing w:val="0"/>
          <w:sz w:val="32"/>
          <w:szCs w:val="32"/>
          <w:lang w:eastAsia="zh-CN"/>
        </w:rPr>
        <w:t>（</w:t>
      </w:r>
      <w:r>
        <w:rPr>
          <w:rFonts w:hint="eastAsia" w:ascii="Times New Roman" w:hAnsi="Times New Roman" w:eastAsia="仿宋_GB2312" w:cs="仿宋_GB2312"/>
          <w:b w:val="0"/>
          <w:bCs/>
          <w:spacing w:val="0"/>
          <w:sz w:val="32"/>
          <w:szCs w:val="32"/>
        </w:rPr>
        <w:t>中</w:t>
      </w:r>
      <w:r>
        <w:rPr>
          <w:rFonts w:hint="eastAsia" w:ascii="Times New Roman" w:hAnsi="Times New Roman" w:eastAsia="仿宋_GB2312" w:cs="仿宋_GB2312"/>
          <w:b w:val="0"/>
          <w:bCs/>
          <w:spacing w:val="0"/>
          <w:sz w:val="32"/>
          <w:szCs w:val="32"/>
          <w:lang w:eastAsia="zh-CN"/>
        </w:rPr>
        <w:t>）</w:t>
      </w:r>
      <w:r>
        <w:rPr>
          <w:rFonts w:hint="eastAsia" w:ascii="Times New Roman" w:hAnsi="Times New Roman" w:eastAsia="仿宋_GB2312" w:cs="仿宋_GB2312"/>
          <w:b w:val="0"/>
          <w:bCs/>
          <w:spacing w:val="0"/>
          <w:sz w:val="32"/>
          <w:szCs w:val="32"/>
        </w:rPr>
        <w:t>止、恢复</w:t>
      </w:r>
      <w:bookmarkEnd w:id="45"/>
      <w:bookmarkEnd w:id="46"/>
    </w:p>
    <w:p w14:paraId="1308BB23">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1</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海上搜救行动的中止、恢复、终止决定，</w:t>
      </w:r>
      <w:r>
        <w:rPr>
          <w:rFonts w:hint="eastAsia" w:ascii="Times New Roman" w:hAnsi="Times New Roman" w:eastAsia="仿宋_GB2312" w:cs="仿宋_GB2312"/>
          <w:spacing w:val="0"/>
          <w:sz w:val="32"/>
          <w:szCs w:val="32"/>
          <w:lang w:eastAsia="zh-CN"/>
        </w:rPr>
        <w:t>在报请上级搜救中心同意后</w:t>
      </w:r>
      <w:r>
        <w:rPr>
          <w:rFonts w:hint="eastAsia" w:ascii="Times New Roman" w:hAnsi="Times New Roman" w:eastAsia="仿宋_GB2312" w:cs="仿宋_GB2312"/>
          <w:spacing w:val="0"/>
          <w:sz w:val="32"/>
          <w:szCs w:val="32"/>
        </w:rPr>
        <w:t>由分中心作出</w:t>
      </w:r>
      <w:r>
        <w:rPr>
          <w:rFonts w:hint="eastAsia" w:ascii="Times New Roman" w:hAnsi="Times New Roman" w:eastAsia="仿宋_GB2312" w:cs="仿宋_GB2312"/>
          <w:spacing w:val="0"/>
          <w:sz w:val="32"/>
          <w:szCs w:val="32"/>
          <w:lang w:eastAsia="zh-CN"/>
        </w:rPr>
        <w:t>，且应当及时通报参加搜救行动的</w:t>
      </w:r>
      <w:r>
        <w:rPr>
          <w:rFonts w:hint="eastAsia" w:ascii="Times New Roman" w:hAnsi="Times New Roman" w:eastAsia="仿宋_GB2312" w:cs="仿宋_GB2312"/>
          <w:spacing w:val="0"/>
          <w:sz w:val="32"/>
          <w:szCs w:val="32"/>
        </w:rPr>
        <w:t>船舶、海上设施、航空器及人员。未经分中心同意，参加搜救的船舶、海上设施、航空器及人员不得擅自退出搜救行动。</w:t>
      </w:r>
    </w:p>
    <w:p w14:paraId="19D2080F">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2</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受气象、海况、技术状况等客观因素影响，继续开展海上搜救将危及搜救力量安全，可以中止海上搜救行动。上述客观因素不危及搜救力量安全时，应立即恢复海上搜救行动。</w:t>
      </w:r>
    </w:p>
    <w:p w14:paraId="453FD976">
      <w:pPr>
        <w:keepNext w:val="0"/>
        <w:keepLines w:val="0"/>
        <w:pageBreakBefore w:val="0"/>
        <w:widowControl w:val="0"/>
        <w:kinsoku/>
        <w:wordWrap/>
        <w:overflowPunct/>
        <w:autoSpaceDE/>
        <w:autoSpaceDN/>
        <w:bidi w:val="0"/>
        <w:adjustRightInd/>
        <w:snapToGrid/>
        <w:spacing w:line="560" w:lineRule="exact"/>
        <w:ind w:left="0" w:leftChars="0" w:right="0" w:rightChars="0" w:firstLine="620" w:firstLineChars="200"/>
        <w:rPr>
          <w:rFonts w:hint="eastAsia" w:ascii="Times New Roman" w:hAnsi="Times New Roman" w:eastAsia="仿宋_GB2312" w:cs="仿宋_GB2312"/>
          <w:spacing w:val="0"/>
          <w:w w:val="97"/>
          <w:sz w:val="32"/>
          <w:szCs w:val="32"/>
        </w:rPr>
      </w:pPr>
      <w:r>
        <w:rPr>
          <w:rFonts w:hint="eastAsia" w:ascii="Times New Roman" w:hAnsi="Times New Roman" w:eastAsia="仿宋_GB2312" w:cs="仿宋_GB2312"/>
          <w:spacing w:val="0"/>
          <w:w w:val="97"/>
          <w:sz w:val="32"/>
          <w:szCs w:val="32"/>
          <w:lang w:eastAsia="zh-CN"/>
        </w:rPr>
        <w:t>（</w:t>
      </w:r>
      <w:r>
        <w:rPr>
          <w:rFonts w:hint="eastAsia" w:ascii="Times New Roman" w:hAnsi="Times New Roman" w:eastAsia="仿宋_GB2312" w:cs="仿宋_GB2312"/>
          <w:spacing w:val="0"/>
          <w:w w:val="97"/>
          <w:sz w:val="32"/>
          <w:szCs w:val="32"/>
          <w:lang w:val="en-US" w:eastAsia="zh-CN"/>
        </w:rPr>
        <w:t>3</w:t>
      </w:r>
      <w:r>
        <w:rPr>
          <w:rFonts w:hint="eastAsia" w:ascii="Times New Roman" w:hAnsi="Times New Roman" w:eastAsia="仿宋_GB2312" w:cs="仿宋_GB2312"/>
          <w:spacing w:val="0"/>
          <w:w w:val="97"/>
          <w:sz w:val="32"/>
          <w:szCs w:val="32"/>
          <w:lang w:eastAsia="zh-CN"/>
        </w:rPr>
        <w:t>）</w:t>
      </w:r>
      <w:r>
        <w:rPr>
          <w:rFonts w:hint="eastAsia" w:ascii="Times New Roman" w:hAnsi="Times New Roman" w:eastAsia="仿宋_GB2312" w:cs="仿宋_GB2312"/>
          <w:spacing w:val="0"/>
          <w:w w:val="97"/>
          <w:sz w:val="32"/>
          <w:szCs w:val="32"/>
        </w:rPr>
        <w:t>符合以下情形之一，可以直接终止海上搜救行动</w:t>
      </w:r>
      <w:r>
        <w:rPr>
          <w:rFonts w:hint="eastAsia" w:ascii="Times New Roman" w:hAnsi="Times New Roman" w:eastAsia="仿宋_GB2312" w:cs="仿宋_GB2312"/>
          <w:spacing w:val="0"/>
          <w:w w:val="97"/>
          <w:sz w:val="32"/>
          <w:szCs w:val="32"/>
          <w:lang w:eastAsia="zh-CN"/>
        </w:rPr>
        <w:t>：</w:t>
      </w:r>
    </w:p>
    <w:p w14:paraId="07897BD0">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t>①海上搜救行动已获得成功；</w:t>
      </w:r>
    </w:p>
    <w:p w14:paraId="0641BE49">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t>②经证实险情不存在；</w:t>
      </w:r>
    </w:p>
    <w:p w14:paraId="65518ABB">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t>③遇险的人员、船舶、航空器等已脱险或遇险人员已安全；</w:t>
      </w:r>
    </w:p>
    <w:p w14:paraId="04A3236D">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t>④海上突发事件的危害已彻底消除，不再有复发或扩展的可能；</w:t>
      </w:r>
    </w:p>
    <w:p w14:paraId="0CD5DDEC">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4</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符合以下情形之一，经评估后，可以终</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中</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止海上搜救行动：</w:t>
      </w:r>
    </w:p>
    <w:p w14:paraId="2C6F8EDF">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t>①所有指定区域和所有可能的区域均已搜寻；</w:t>
      </w:r>
    </w:p>
    <w:p w14:paraId="3E3D7B34">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t>②所有可能发现被搜寻船舶、航空器、其他载运工具或人员位置信息的合理方法都已使用过；</w:t>
      </w:r>
    </w:p>
    <w:p w14:paraId="27B6DDED">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t>③遇险人员在当时的气象、海况、环境等条件下得以生存的可能性已不存在；</w:t>
      </w:r>
    </w:p>
    <w:p w14:paraId="048CD6F6">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t>④海上突发事件的危害已控制；</w:t>
      </w:r>
    </w:p>
    <w:p w14:paraId="09E2F936">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b/>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5</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被终</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中</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止的海上搜救行动，如获得新的信息时，应对获得的新信息进行核实，若新信息被证明可信，经分中心</w:t>
      </w:r>
      <w:bookmarkStart w:id="47" w:name="_bookmark18"/>
      <w:bookmarkEnd w:id="47"/>
      <w:bookmarkStart w:id="48" w:name="_bookmark17"/>
      <w:bookmarkEnd w:id="48"/>
      <w:bookmarkStart w:id="49" w:name="_bookmark19"/>
      <w:bookmarkEnd w:id="49"/>
      <w:r>
        <w:rPr>
          <w:rFonts w:hint="eastAsia" w:ascii="Times New Roman" w:hAnsi="Times New Roman" w:eastAsia="仿宋_GB2312" w:cs="仿宋_GB2312"/>
          <w:spacing w:val="0"/>
          <w:sz w:val="32"/>
          <w:szCs w:val="32"/>
        </w:rPr>
        <w:t>评估后，应做出恢复搜救的决定。</w:t>
      </w:r>
      <w:r>
        <w:rPr>
          <w:rFonts w:hint="eastAsia" w:ascii="Times New Roman" w:hAnsi="Times New Roman" w:eastAsia="仿宋_GB2312" w:cs="仿宋_GB2312"/>
          <w:spacing w:val="0"/>
          <w:sz w:val="32"/>
          <w:szCs w:val="32"/>
          <w:highlight w:val="none"/>
        </w:rPr>
        <w:t>上一级</w:t>
      </w:r>
      <w:r>
        <w:rPr>
          <w:rFonts w:hint="eastAsia" w:ascii="Times New Roman" w:hAnsi="Times New Roman" w:eastAsia="仿宋_GB2312" w:cs="仿宋_GB2312"/>
          <w:spacing w:val="0"/>
          <w:sz w:val="32"/>
          <w:szCs w:val="32"/>
        </w:rPr>
        <w:t>搜救中心可以要求</w:t>
      </w:r>
      <w:r>
        <w:rPr>
          <w:rFonts w:hint="eastAsia" w:ascii="Times New Roman" w:hAnsi="Times New Roman" w:eastAsia="仿宋_GB2312" w:cs="仿宋_GB2312"/>
          <w:spacing w:val="0"/>
          <w:sz w:val="32"/>
          <w:szCs w:val="32"/>
          <w:highlight w:val="none"/>
        </w:rPr>
        <w:t>下一级</w:t>
      </w:r>
      <w:r>
        <w:rPr>
          <w:rFonts w:hint="eastAsia" w:ascii="Times New Roman" w:hAnsi="Times New Roman" w:eastAsia="仿宋_GB2312" w:cs="仿宋_GB2312"/>
          <w:spacing w:val="0"/>
          <w:sz w:val="32"/>
          <w:szCs w:val="32"/>
        </w:rPr>
        <w:t>搜救中心恢复海上搜救行动。</w:t>
      </w:r>
      <w:bookmarkStart w:id="50" w:name="_Toc1220981792"/>
      <w:bookmarkStart w:id="51" w:name="_Toc450212974_WPSOffice_Level2"/>
    </w:p>
    <w:p w14:paraId="603E6A5B">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b/>
          <w:spacing w:val="0"/>
          <w:sz w:val="32"/>
          <w:szCs w:val="32"/>
        </w:rPr>
      </w:pPr>
      <w:r>
        <w:rPr>
          <w:rFonts w:hint="eastAsia" w:ascii="Times New Roman" w:hAnsi="Times New Roman" w:eastAsia="楷体" w:cs="楷体"/>
          <w:b w:val="0"/>
          <w:spacing w:val="0"/>
          <w:sz w:val="32"/>
          <w:szCs w:val="32"/>
          <w:lang w:val="en" w:bidi="ar"/>
        </w:rPr>
        <w:t>3.2</w:t>
      </w:r>
      <w:r>
        <w:rPr>
          <w:rFonts w:hint="eastAsia" w:ascii="Times New Roman" w:hAnsi="Times New Roman" w:eastAsia="楷体" w:cs="楷体"/>
          <w:b w:val="0"/>
          <w:bCs w:val="0"/>
          <w:spacing w:val="0"/>
          <w:sz w:val="32"/>
          <w:szCs w:val="32"/>
          <w:lang w:val="en" w:eastAsia="zh-CN" w:bidi="ar"/>
        </w:rPr>
        <w:t xml:space="preserve"> </w:t>
      </w:r>
      <w:r>
        <w:rPr>
          <w:rFonts w:hint="eastAsia" w:ascii="Times New Roman" w:hAnsi="Times New Roman" w:eastAsia="楷体" w:cs="楷体"/>
          <w:b w:val="0"/>
          <w:spacing w:val="0"/>
          <w:sz w:val="32"/>
          <w:szCs w:val="32"/>
          <w:lang w:val="en" w:bidi="ar"/>
        </w:rPr>
        <w:t>预警预防机制</w:t>
      </w:r>
      <w:bookmarkEnd w:id="50"/>
      <w:bookmarkEnd w:id="51"/>
      <w:bookmarkStart w:id="52" w:name="_Toc1953210533_WPSOffice_Level3"/>
      <w:bookmarkStart w:id="53" w:name="_Toc1002828057"/>
    </w:p>
    <w:p w14:paraId="65509D08">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b w:val="0"/>
          <w:bCs/>
          <w:spacing w:val="0"/>
          <w:sz w:val="32"/>
          <w:szCs w:val="32"/>
        </w:rPr>
      </w:pPr>
      <w:r>
        <w:rPr>
          <w:rFonts w:hint="eastAsia" w:ascii="Times New Roman" w:hAnsi="Times New Roman" w:eastAsia="仿宋_GB2312" w:cs="仿宋_GB2312"/>
          <w:b w:val="0"/>
          <w:bCs/>
          <w:spacing w:val="0"/>
          <w:sz w:val="32"/>
          <w:szCs w:val="32"/>
        </w:rPr>
        <w:t>3.2.1</w:t>
      </w:r>
      <w:r>
        <w:rPr>
          <w:rFonts w:hint="eastAsia" w:ascii="Times New Roman" w:hAnsi="Times New Roman" w:eastAsia="仿宋_GB2312" w:cs="仿宋_GB2312"/>
          <w:b w:val="0"/>
          <w:bCs/>
          <w:spacing w:val="0"/>
          <w:sz w:val="32"/>
          <w:szCs w:val="32"/>
          <w:lang w:val="en-US" w:eastAsia="zh-CN"/>
        </w:rPr>
        <w:t xml:space="preserve"> </w:t>
      </w:r>
      <w:r>
        <w:rPr>
          <w:rFonts w:hint="eastAsia" w:ascii="Times New Roman" w:hAnsi="Times New Roman" w:eastAsia="仿宋_GB2312" w:cs="仿宋_GB2312"/>
          <w:b w:val="0"/>
          <w:bCs/>
          <w:spacing w:val="0"/>
          <w:sz w:val="32"/>
          <w:szCs w:val="32"/>
        </w:rPr>
        <w:t>信息来源</w:t>
      </w:r>
      <w:bookmarkEnd w:id="52"/>
      <w:bookmarkEnd w:id="53"/>
    </w:p>
    <w:p w14:paraId="47AF68E4">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b/>
          <w:spacing w:val="0"/>
          <w:sz w:val="32"/>
          <w:szCs w:val="32"/>
        </w:rPr>
      </w:pPr>
      <w:r>
        <w:rPr>
          <w:rFonts w:hint="eastAsia" w:ascii="Times New Roman" w:hAnsi="Times New Roman" w:eastAsia="仿宋_GB2312" w:cs="仿宋_GB2312"/>
          <w:spacing w:val="0"/>
          <w:sz w:val="32"/>
          <w:szCs w:val="32"/>
        </w:rPr>
        <w:t>气象、海洋、地震、水文、应急等有关单位提供的可能引起海上险情的预警信息；省内其他有关机构、国内或国际有关组织通报的海上灾难信息。</w:t>
      </w:r>
      <w:bookmarkStart w:id="54" w:name="_Toc1907712078"/>
      <w:bookmarkStart w:id="55" w:name="_Toc242939024_WPSOffice_Level3"/>
    </w:p>
    <w:p w14:paraId="0FE44E4D">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b w:val="0"/>
          <w:bCs/>
          <w:spacing w:val="0"/>
          <w:sz w:val="32"/>
          <w:szCs w:val="32"/>
        </w:rPr>
      </w:pPr>
      <w:r>
        <w:rPr>
          <w:rFonts w:hint="eastAsia" w:ascii="Times New Roman" w:hAnsi="Times New Roman" w:eastAsia="仿宋_GB2312" w:cs="仿宋_GB2312"/>
          <w:b w:val="0"/>
          <w:bCs/>
          <w:spacing w:val="0"/>
          <w:sz w:val="32"/>
          <w:szCs w:val="32"/>
        </w:rPr>
        <w:t>3.2.2</w:t>
      </w:r>
      <w:r>
        <w:rPr>
          <w:rFonts w:hint="eastAsia" w:ascii="Times New Roman" w:hAnsi="Times New Roman" w:eastAsia="仿宋_GB2312" w:cs="仿宋_GB2312"/>
          <w:b w:val="0"/>
          <w:bCs/>
          <w:spacing w:val="0"/>
          <w:sz w:val="32"/>
          <w:szCs w:val="32"/>
          <w:lang w:val="en-US" w:eastAsia="zh-CN"/>
        </w:rPr>
        <w:t xml:space="preserve"> </w:t>
      </w:r>
      <w:r>
        <w:rPr>
          <w:rFonts w:hint="eastAsia" w:ascii="Times New Roman" w:hAnsi="Times New Roman" w:eastAsia="仿宋_GB2312" w:cs="仿宋_GB2312"/>
          <w:b w:val="0"/>
          <w:bCs/>
          <w:spacing w:val="0"/>
          <w:sz w:val="32"/>
          <w:szCs w:val="32"/>
        </w:rPr>
        <w:t>预警信息</w:t>
      </w:r>
      <w:bookmarkEnd w:id="54"/>
      <w:bookmarkEnd w:id="55"/>
    </w:p>
    <w:p w14:paraId="210BF187">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t>分中心根据接收的自然灾害预警种类，包括台风、寒潮大风、风暴潮、雾霾等灾害性天气，按规定发布海上风险预警提示信息。</w:t>
      </w:r>
    </w:p>
    <w:p w14:paraId="5697A10D">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t>海上风险预警信息提醒发布程序如下：当接到自然灾害预警信息后，分中心进行风险评估，视情采用短信、甚高频VHF播发等一种或多种形式向可能受到影响地区的相关单位、</w:t>
      </w:r>
      <w:r>
        <w:rPr>
          <w:rFonts w:hint="eastAsia" w:ascii="Times New Roman" w:hAnsi="Times New Roman" w:eastAsia="仿宋_GB2312" w:cs="仿宋_GB2312"/>
          <w:spacing w:val="0"/>
          <w:sz w:val="32"/>
          <w:szCs w:val="32"/>
          <w:lang w:val="en-US" w:eastAsia="zh-CN"/>
        </w:rPr>
        <w:t>在港</w:t>
      </w:r>
      <w:r>
        <w:rPr>
          <w:rFonts w:hint="eastAsia" w:ascii="Times New Roman" w:hAnsi="Times New Roman" w:eastAsia="仿宋_GB2312" w:cs="仿宋_GB2312"/>
          <w:spacing w:val="0"/>
          <w:sz w:val="32"/>
          <w:szCs w:val="32"/>
        </w:rPr>
        <w:t>船舶</w:t>
      </w:r>
      <w:r>
        <w:rPr>
          <w:rFonts w:hint="eastAsia" w:ascii="Times New Roman" w:hAnsi="Times New Roman" w:eastAsia="仿宋_GB2312" w:cs="仿宋_GB2312"/>
          <w:spacing w:val="0"/>
          <w:sz w:val="32"/>
          <w:szCs w:val="32"/>
          <w:lang w:val="en-US" w:eastAsia="zh-CN"/>
        </w:rPr>
        <w:t>及过往船舶</w:t>
      </w:r>
      <w:r>
        <w:rPr>
          <w:rFonts w:hint="eastAsia" w:ascii="Times New Roman" w:hAnsi="Times New Roman" w:eastAsia="仿宋_GB2312" w:cs="仿宋_GB2312"/>
          <w:spacing w:val="0"/>
          <w:sz w:val="32"/>
          <w:szCs w:val="32"/>
        </w:rPr>
        <w:t>、设施发布海上风险预警警报</w:t>
      </w:r>
      <w:r>
        <w:rPr>
          <w:rFonts w:hint="eastAsia" w:ascii="Times New Roman" w:hAnsi="Times New Roman" w:eastAsia="仿宋_GB2312" w:cs="仿宋_GB2312"/>
          <w:spacing w:val="0"/>
          <w:sz w:val="32"/>
          <w:szCs w:val="32"/>
          <w:lang w:val="en-US" w:eastAsia="zh-CN"/>
        </w:rPr>
        <w:t>及部署防御措施</w:t>
      </w:r>
      <w:r>
        <w:rPr>
          <w:rFonts w:hint="eastAsia" w:ascii="Times New Roman" w:hAnsi="Times New Roman" w:eastAsia="仿宋_GB2312" w:cs="仿宋_GB2312"/>
          <w:spacing w:val="0"/>
          <w:sz w:val="32"/>
          <w:szCs w:val="32"/>
        </w:rPr>
        <w:t>信息提醒。相关单位、船舶、设施及相关人员应按照职责和预案要求，提前做好应对工作。</w:t>
      </w:r>
    </w:p>
    <w:p w14:paraId="7AD3A8D1">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b/>
          <w:spacing w:val="0"/>
          <w:sz w:val="32"/>
          <w:szCs w:val="32"/>
        </w:rPr>
      </w:pPr>
      <w:bookmarkStart w:id="56" w:name="_bookmark21"/>
      <w:bookmarkEnd w:id="56"/>
      <w:bookmarkStart w:id="57" w:name="_bookmark20"/>
      <w:bookmarkEnd w:id="57"/>
      <w:bookmarkStart w:id="58" w:name="_bookmark22"/>
      <w:bookmarkEnd w:id="58"/>
      <w:r>
        <w:rPr>
          <w:rFonts w:hint="eastAsia" w:ascii="Times New Roman" w:hAnsi="Times New Roman" w:eastAsia="仿宋_GB2312" w:cs="仿宋_GB2312"/>
          <w:spacing w:val="0"/>
          <w:sz w:val="32"/>
          <w:szCs w:val="32"/>
        </w:rPr>
        <w:t>当接收到预警解除的信息后，分中心及时发布解除信息，结束预警信息发布。</w:t>
      </w:r>
      <w:bookmarkStart w:id="59" w:name="_Toc212871036_WPSOffice_Level3"/>
      <w:bookmarkStart w:id="60" w:name="_Toc1275978829"/>
    </w:p>
    <w:p w14:paraId="5E792FF6">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b w:val="0"/>
          <w:bCs/>
          <w:spacing w:val="0"/>
          <w:sz w:val="32"/>
          <w:szCs w:val="32"/>
        </w:rPr>
      </w:pPr>
      <w:r>
        <w:rPr>
          <w:rFonts w:hint="eastAsia" w:ascii="Times New Roman" w:hAnsi="Times New Roman" w:eastAsia="仿宋_GB2312" w:cs="仿宋_GB2312"/>
          <w:b w:val="0"/>
          <w:bCs/>
          <w:spacing w:val="0"/>
          <w:sz w:val="32"/>
          <w:szCs w:val="32"/>
        </w:rPr>
        <w:t>3.2.3</w:t>
      </w:r>
      <w:r>
        <w:rPr>
          <w:rFonts w:hint="eastAsia" w:ascii="Times New Roman" w:hAnsi="Times New Roman" w:eastAsia="仿宋_GB2312" w:cs="仿宋_GB2312"/>
          <w:b w:val="0"/>
          <w:bCs/>
          <w:spacing w:val="0"/>
          <w:sz w:val="32"/>
          <w:szCs w:val="32"/>
          <w:lang w:val="en-US" w:eastAsia="zh-CN"/>
        </w:rPr>
        <w:t xml:space="preserve"> </w:t>
      </w:r>
      <w:r>
        <w:rPr>
          <w:rFonts w:hint="eastAsia" w:ascii="Times New Roman" w:hAnsi="Times New Roman" w:eastAsia="仿宋_GB2312" w:cs="仿宋_GB2312"/>
          <w:b w:val="0"/>
          <w:bCs/>
          <w:spacing w:val="0"/>
          <w:sz w:val="32"/>
          <w:szCs w:val="32"/>
        </w:rPr>
        <w:t>预警预防行动</w:t>
      </w:r>
      <w:bookmarkEnd w:id="59"/>
      <w:bookmarkEnd w:id="60"/>
    </w:p>
    <w:p w14:paraId="6A406053">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1</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从事海上活动的有关单位、船舶、设施及相关人员要注意接收预警信息，根据不同预警种类及级别，采取相应的防范措施。</w:t>
      </w:r>
    </w:p>
    <w:p w14:paraId="591C4733">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2</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分中心及其搜救成员单位要根据预警信息，按照各自职责分工，有针对性地做好预防和应急救助准备。通知相关部门做好物资准备工作，启动应急联动机制，做好物资调运准备，以及启动应急响应的各项准备工作。</w:t>
      </w:r>
    </w:p>
    <w:p w14:paraId="66294576">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1"/>
        <w:rPr>
          <w:rFonts w:hint="eastAsia" w:ascii="Times New Roman" w:hAnsi="Times New Roman" w:eastAsia="仿宋_GB2312" w:cs="仿宋_GB2312"/>
          <w:b/>
          <w:spacing w:val="0"/>
          <w:sz w:val="32"/>
          <w:szCs w:val="32"/>
        </w:rPr>
      </w:pPr>
      <w:bookmarkStart w:id="61" w:name="_Toc257548183_WPSOffice_Level2"/>
      <w:bookmarkStart w:id="62" w:name="_Toc644421894"/>
      <w:r>
        <w:rPr>
          <w:rFonts w:hint="eastAsia" w:ascii="Times New Roman" w:hAnsi="Times New Roman" w:eastAsia="楷体" w:cs="楷体"/>
          <w:b w:val="0"/>
          <w:spacing w:val="0"/>
          <w:sz w:val="32"/>
          <w:szCs w:val="32"/>
          <w:lang w:val="en" w:bidi="ar"/>
        </w:rPr>
        <w:t>3.3</w:t>
      </w:r>
      <w:r>
        <w:rPr>
          <w:rFonts w:hint="eastAsia" w:ascii="Times New Roman" w:hAnsi="Times New Roman" w:eastAsia="楷体" w:cs="楷体"/>
          <w:b w:val="0"/>
          <w:bCs w:val="0"/>
          <w:spacing w:val="0"/>
          <w:sz w:val="32"/>
          <w:szCs w:val="32"/>
          <w:lang w:val="en" w:eastAsia="zh-CN" w:bidi="ar"/>
        </w:rPr>
        <w:t xml:space="preserve"> </w:t>
      </w:r>
      <w:r>
        <w:rPr>
          <w:rFonts w:hint="eastAsia" w:ascii="Times New Roman" w:hAnsi="Times New Roman" w:eastAsia="楷体" w:cs="楷体"/>
          <w:b w:val="0"/>
          <w:spacing w:val="0"/>
          <w:sz w:val="32"/>
          <w:szCs w:val="32"/>
          <w:lang w:val="en" w:bidi="ar"/>
        </w:rPr>
        <w:t>海上遇险报警</w:t>
      </w:r>
      <w:bookmarkEnd w:id="61"/>
      <w:bookmarkEnd w:id="62"/>
      <w:bookmarkStart w:id="63" w:name="_Toc1117319715_WPSOffice_Level3"/>
      <w:bookmarkStart w:id="64" w:name="_Toc1592453380"/>
    </w:p>
    <w:p w14:paraId="054D17CE">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1"/>
        <w:rPr>
          <w:rFonts w:hint="eastAsia" w:ascii="Times New Roman" w:hAnsi="Times New Roman" w:eastAsia="仿宋_GB2312" w:cs="仿宋_GB2312"/>
          <w:spacing w:val="0"/>
          <w:sz w:val="32"/>
          <w:szCs w:val="32"/>
        </w:rPr>
      </w:pPr>
      <w:r>
        <w:rPr>
          <w:rFonts w:hint="eastAsia" w:ascii="Times New Roman" w:hAnsi="Times New Roman" w:eastAsia="仿宋_GB2312" w:cs="仿宋_GB2312"/>
          <w:b w:val="0"/>
          <w:bCs/>
          <w:spacing w:val="0"/>
          <w:sz w:val="32"/>
          <w:szCs w:val="32"/>
        </w:rPr>
        <w:t>3.3.1</w:t>
      </w:r>
      <w:r>
        <w:rPr>
          <w:rFonts w:hint="eastAsia" w:ascii="Times New Roman" w:hAnsi="Times New Roman" w:eastAsia="仿宋_GB2312" w:cs="仿宋_GB2312"/>
          <w:b w:val="0"/>
          <w:bCs/>
          <w:spacing w:val="0"/>
          <w:sz w:val="32"/>
          <w:szCs w:val="32"/>
          <w:lang w:val="en-US" w:eastAsia="zh-CN"/>
        </w:rPr>
        <w:t xml:space="preserve"> </w:t>
      </w:r>
      <w:r>
        <w:rPr>
          <w:rFonts w:hint="eastAsia" w:ascii="Times New Roman" w:hAnsi="Times New Roman" w:eastAsia="仿宋_GB2312" w:cs="仿宋_GB2312"/>
          <w:b w:val="0"/>
          <w:bCs/>
          <w:spacing w:val="0"/>
          <w:sz w:val="32"/>
          <w:szCs w:val="32"/>
        </w:rPr>
        <w:t>海上遇险者报警通信方式</w:t>
      </w:r>
      <w:bookmarkEnd w:id="63"/>
      <w:bookmarkEnd w:id="64"/>
    </w:p>
    <w:p w14:paraId="35A6CD6F">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1"/>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1</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海上遇险求救电话：12395；</w:t>
      </w:r>
    </w:p>
    <w:p w14:paraId="0958DF36">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1"/>
        <w:rPr>
          <w:rFonts w:hint="eastAsia" w:ascii="Times New Roman" w:hAnsi="Times New Roman" w:eastAsia="仿宋_GB2312" w:cs="仿宋_GB2312"/>
          <w:b/>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2</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分中心值班室24小时电话：0752-5103071。</w:t>
      </w:r>
      <w:bookmarkStart w:id="65" w:name="_Toc1593751534_WPSOffice_Level3"/>
    </w:p>
    <w:p w14:paraId="40F4EB64">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1"/>
        <w:rPr>
          <w:rFonts w:hint="eastAsia" w:ascii="Times New Roman" w:hAnsi="Times New Roman" w:eastAsia="仿宋_GB2312" w:cs="仿宋_GB2312"/>
          <w:b w:val="0"/>
          <w:bCs/>
          <w:spacing w:val="0"/>
          <w:sz w:val="32"/>
          <w:szCs w:val="32"/>
        </w:rPr>
      </w:pPr>
      <w:r>
        <w:rPr>
          <w:rFonts w:hint="eastAsia" w:ascii="Times New Roman" w:hAnsi="Times New Roman" w:eastAsia="仿宋_GB2312" w:cs="仿宋_GB2312"/>
          <w:b w:val="0"/>
          <w:bCs/>
          <w:spacing w:val="0"/>
          <w:sz w:val="32"/>
          <w:szCs w:val="32"/>
        </w:rPr>
        <w:t>3.3.2</w:t>
      </w:r>
      <w:r>
        <w:rPr>
          <w:rFonts w:hint="eastAsia" w:ascii="Times New Roman" w:hAnsi="Times New Roman" w:eastAsia="仿宋_GB2312" w:cs="仿宋_GB2312"/>
          <w:b w:val="0"/>
          <w:bCs/>
          <w:spacing w:val="0"/>
          <w:sz w:val="32"/>
          <w:szCs w:val="32"/>
          <w:lang w:val="en-US" w:eastAsia="zh-CN"/>
        </w:rPr>
        <w:t xml:space="preserve"> </w:t>
      </w:r>
      <w:r>
        <w:rPr>
          <w:rFonts w:hint="eastAsia" w:ascii="Times New Roman" w:hAnsi="Times New Roman" w:eastAsia="仿宋_GB2312" w:cs="仿宋_GB2312"/>
          <w:b w:val="0"/>
          <w:bCs/>
          <w:spacing w:val="0"/>
          <w:sz w:val="32"/>
          <w:szCs w:val="32"/>
        </w:rPr>
        <w:t>其他遇险信息来源</w:t>
      </w:r>
      <w:bookmarkEnd w:id="65"/>
    </w:p>
    <w:p w14:paraId="647C1C0E">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1</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船舶报告系统</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CHISREP</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w:t>
      </w:r>
    </w:p>
    <w:p w14:paraId="790FFDA2">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2</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船舶交通管理系统</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VTS</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w:t>
      </w:r>
    </w:p>
    <w:p w14:paraId="3A4BAC3E">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3</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民用和军用航空器；</w:t>
      </w:r>
    </w:p>
    <w:p w14:paraId="402CD5B5">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4</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目击者或知情者；</w:t>
      </w:r>
    </w:p>
    <w:p w14:paraId="5C9E0E84">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5</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其他接获报警部门或报警方式。</w:t>
      </w:r>
    </w:p>
    <w:p w14:paraId="77AF990F">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1"/>
        <w:rPr>
          <w:rFonts w:hint="eastAsia" w:ascii="Times New Roman" w:hAnsi="Times New Roman" w:eastAsia="仿宋_GB2312" w:cs="仿宋_GB2312"/>
          <w:b/>
          <w:spacing w:val="0"/>
          <w:sz w:val="32"/>
          <w:szCs w:val="32"/>
        </w:rPr>
      </w:pPr>
      <w:bookmarkStart w:id="66" w:name="_Toc1953210533_WPSOffice_Level2"/>
      <w:r>
        <w:rPr>
          <w:rFonts w:hint="eastAsia" w:ascii="Times New Roman" w:hAnsi="Times New Roman" w:eastAsia="楷体" w:cs="楷体"/>
          <w:b w:val="0"/>
          <w:spacing w:val="0"/>
          <w:sz w:val="32"/>
          <w:szCs w:val="32"/>
          <w:lang w:val="en" w:bidi="ar"/>
        </w:rPr>
        <w:t>3.4</w:t>
      </w:r>
      <w:r>
        <w:rPr>
          <w:rFonts w:hint="eastAsia" w:ascii="Times New Roman" w:hAnsi="Times New Roman" w:eastAsia="楷体" w:cs="楷体"/>
          <w:b w:val="0"/>
          <w:bCs w:val="0"/>
          <w:spacing w:val="0"/>
          <w:sz w:val="32"/>
          <w:szCs w:val="32"/>
          <w:lang w:val="en" w:eastAsia="zh-CN" w:bidi="ar"/>
        </w:rPr>
        <w:t xml:space="preserve"> </w:t>
      </w:r>
      <w:r>
        <w:rPr>
          <w:rFonts w:hint="eastAsia" w:ascii="Times New Roman" w:hAnsi="Times New Roman" w:eastAsia="楷体" w:cs="楷体"/>
          <w:b w:val="0"/>
          <w:spacing w:val="0"/>
          <w:sz w:val="32"/>
          <w:szCs w:val="32"/>
          <w:lang w:val="en" w:bidi="ar"/>
        </w:rPr>
        <w:t>险情处置程序</w:t>
      </w:r>
      <w:bookmarkEnd w:id="66"/>
      <w:bookmarkStart w:id="67" w:name="_Toc750635261"/>
      <w:bookmarkStart w:id="68" w:name="_Toc1266851652_WPSOffice_Level3"/>
    </w:p>
    <w:p w14:paraId="34FF109C">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1"/>
        <w:rPr>
          <w:rFonts w:hint="eastAsia" w:ascii="Times New Roman" w:hAnsi="Times New Roman" w:eastAsia="仿宋_GB2312" w:cs="仿宋_GB2312"/>
          <w:b w:val="0"/>
          <w:bCs/>
          <w:spacing w:val="0"/>
          <w:sz w:val="32"/>
          <w:szCs w:val="32"/>
        </w:rPr>
      </w:pPr>
      <w:r>
        <w:rPr>
          <w:rFonts w:hint="eastAsia" w:ascii="Times New Roman" w:hAnsi="Times New Roman" w:eastAsia="仿宋_GB2312" w:cs="仿宋_GB2312"/>
          <w:b w:val="0"/>
          <w:bCs/>
          <w:spacing w:val="0"/>
          <w:sz w:val="32"/>
          <w:szCs w:val="32"/>
        </w:rPr>
        <w:t>3.4.1</w:t>
      </w:r>
      <w:r>
        <w:rPr>
          <w:rFonts w:hint="eastAsia" w:ascii="Times New Roman" w:hAnsi="Times New Roman" w:eastAsia="仿宋_GB2312" w:cs="仿宋_GB2312"/>
          <w:b w:val="0"/>
          <w:bCs/>
          <w:spacing w:val="0"/>
          <w:sz w:val="32"/>
          <w:szCs w:val="32"/>
          <w:lang w:val="en-US" w:eastAsia="zh-CN"/>
        </w:rPr>
        <w:t xml:space="preserve"> </w:t>
      </w:r>
      <w:r>
        <w:rPr>
          <w:rFonts w:hint="eastAsia" w:ascii="Times New Roman" w:hAnsi="Times New Roman" w:eastAsia="仿宋_GB2312" w:cs="仿宋_GB2312"/>
          <w:b w:val="0"/>
          <w:bCs/>
          <w:spacing w:val="0"/>
          <w:sz w:val="32"/>
          <w:szCs w:val="32"/>
        </w:rPr>
        <w:t>险情信息核实与评估</w:t>
      </w:r>
      <w:bookmarkEnd w:id="67"/>
      <w:bookmarkEnd w:id="68"/>
    </w:p>
    <w:p w14:paraId="2673B662">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t>分中心值班室接到险情信息后，应尽可能多渠道详细核实并确认报警信息的真实性，并按照海上险情的分级标准进行评估，确定海上险情等级。直接跟遇险人</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或船舶</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取得联系是了解遇险信息最直接最有效的方法。信息核实的途径包括：</w:t>
      </w:r>
    </w:p>
    <w:p w14:paraId="4ACB11CC">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1</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直接与遇险或事故船舶、设施、航空器及其所有人、经营人、承运人、代理人联系；</w:t>
      </w:r>
    </w:p>
    <w:p w14:paraId="6D8A15D0">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2</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通过报警人</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知情者</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或现场附近的过往船舶、人员核实；</w:t>
      </w:r>
    </w:p>
    <w:p w14:paraId="2FEA95E7">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3</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向始发港或目的港查询、核实相关信息或资料；</w:t>
      </w:r>
    </w:p>
    <w:p w14:paraId="64924F73">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4</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通过船舶交通管理系统</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VTS</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核实；</w:t>
      </w:r>
    </w:p>
    <w:p w14:paraId="71DF5F86">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5</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通过海事船舶登记系统或互联网相关网站查询船舶；</w:t>
      </w:r>
    </w:p>
    <w:p w14:paraId="4992BBD8">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6</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向中国船舶报告中心查询；</w:t>
      </w:r>
    </w:p>
    <w:p w14:paraId="47BE2FE4">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bookmarkStart w:id="69" w:name="_bookmark27"/>
      <w:bookmarkEnd w:id="69"/>
      <w:bookmarkStart w:id="70" w:name="_bookmark26"/>
      <w:bookmarkEnd w:id="70"/>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7</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向市级、省级、中国海上搜救中心查询；</w:t>
      </w:r>
    </w:p>
    <w:p w14:paraId="797C0633">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8</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派出无人机、船舶等应急力量到现场核实；</w:t>
      </w:r>
    </w:p>
    <w:p w14:paraId="33D1A73C">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b/>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9</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其他有效途径。</w:t>
      </w:r>
      <w:bookmarkStart w:id="71" w:name="_Toc499878219_WPSOffice_Level3"/>
      <w:bookmarkStart w:id="72" w:name="_Toc2054014159"/>
    </w:p>
    <w:p w14:paraId="3036750A">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b w:val="0"/>
          <w:bCs/>
          <w:spacing w:val="0"/>
          <w:sz w:val="32"/>
          <w:szCs w:val="32"/>
        </w:rPr>
      </w:pPr>
      <w:r>
        <w:rPr>
          <w:rFonts w:hint="eastAsia" w:ascii="Times New Roman" w:hAnsi="Times New Roman" w:eastAsia="仿宋_GB2312" w:cs="仿宋_GB2312"/>
          <w:b w:val="0"/>
          <w:bCs/>
          <w:spacing w:val="0"/>
          <w:sz w:val="32"/>
          <w:szCs w:val="32"/>
        </w:rPr>
        <w:t>3.4.2</w:t>
      </w:r>
      <w:r>
        <w:rPr>
          <w:rFonts w:hint="eastAsia" w:ascii="Times New Roman" w:hAnsi="Times New Roman" w:eastAsia="仿宋_GB2312" w:cs="仿宋_GB2312"/>
          <w:b w:val="0"/>
          <w:bCs/>
          <w:spacing w:val="0"/>
          <w:sz w:val="32"/>
          <w:szCs w:val="32"/>
          <w:lang w:val="en-US" w:eastAsia="zh-CN"/>
        </w:rPr>
        <w:t xml:space="preserve"> </w:t>
      </w:r>
      <w:r>
        <w:rPr>
          <w:rFonts w:hint="eastAsia" w:ascii="Times New Roman" w:hAnsi="Times New Roman" w:eastAsia="仿宋_GB2312" w:cs="仿宋_GB2312"/>
          <w:b w:val="0"/>
          <w:bCs/>
          <w:spacing w:val="0"/>
          <w:sz w:val="32"/>
          <w:szCs w:val="32"/>
        </w:rPr>
        <w:t>基本询问</w:t>
      </w:r>
      <w:bookmarkEnd w:id="71"/>
      <w:bookmarkEnd w:id="72"/>
    </w:p>
    <w:p w14:paraId="3B7D08B2">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t>了解遇险船舶及人员信息主要包括以下内容：</w:t>
      </w:r>
    </w:p>
    <w:p w14:paraId="0A4D2D15">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1</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船舶的基本资料、所有人、代理人、经营人、承运人；</w:t>
      </w:r>
    </w:p>
    <w:p w14:paraId="6937FC97">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2</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险情发生的时间、地点、类别、等级；</w:t>
      </w:r>
    </w:p>
    <w:p w14:paraId="25F512BB">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3</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船员人数及人员伤亡情况。客船或旅游船还必须了解在船旅客人数；</w:t>
      </w:r>
    </w:p>
    <w:p w14:paraId="2AE94D07">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4</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是否发生燃油泄漏污染；</w:t>
      </w:r>
    </w:p>
    <w:p w14:paraId="0CB6D1B8">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5</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载货情况，特别是危险品船应了解是否造成污染、货物种类、品名、国际编号、数量、舱数；</w:t>
      </w:r>
    </w:p>
    <w:p w14:paraId="0CE439ED">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6</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受损情况及已采取的自救措施，船舶危险程度，需要何种救助；</w:t>
      </w:r>
    </w:p>
    <w:p w14:paraId="57317A16">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7</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事发现场的气象、水文信息，包括风力、风向、流速、浪高等；</w:t>
      </w:r>
    </w:p>
    <w:p w14:paraId="35726EE8">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b/>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8</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其他需要了解的信息。</w:t>
      </w:r>
      <w:bookmarkStart w:id="73" w:name="_Toc502599905"/>
      <w:bookmarkStart w:id="74" w:name="_Toc96455934_WPSOffice_Level3"/>
    </w:p>
    <w:p w14:paraId="0C421B40">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b w:val="0"/>
          <w:bCs/>
          <w:spacing w:val="0"/>
          <w:sz w:val="32"/>
          <w:szCs w:val="32"/>
        </w:rPr>
      </w:pPr>
      <w:r>
        <w:rPr>
          <w:rFonts w:hint="eastAsia" w:ascii="Times New Roman" w:hAnsi="Times New Roman" w:eastAsia="仿宋_GB2312" w:cs="仿宋_GB2312"/>
          <w:b w:val="0"/>
          <w:bCs/>
          <w:spacing w:val="0"/>
          <w:sz w:val="32"/>
          <w:szCs w:val="32"/>
        </w:rPr>
        <w:t>3.4.3</w:t>
      </w:r>
      <w:r>
        <w:rPr>
          <w:rFonts w:hint="eastAsia" w:ascii="Times New Roman" w:hAnsi="Times New Roman" w:eastAsia="仿宋_GB2312" w:cs="仿宋_GB2312"/>
          <w:b w:val="0"/>
          <w:bCs/>
          <w:spacing w:val="0"/>
          <w:sz w:val="32"/>
          <w:szCs w:val="32"/>
          <w:lang w:val="en-US" w:eastAsia="zh-CN"/>
        </w:rPr>
        <w:t xml:space="preserve"> </w:t>
      </w:r>
      <w:r>
        <w:rPr>
          <w:rFonts w:hint="eastAsia" w:ascii="Times New Roman" w:hAnsi="Times New Roman" w:eastAsia="仿宋_GB2312" w:cs="仿宋_GB2312"/>
          <w:b w:val="0"/>
          <w:bCs/>
          <w:spacing w:val="0"/>
          <w:sz w:val="32"/>
          <w:szCs w:val="32"/>
        </w:rPr>
        <w:t>详细询问</w:t>
      </w:r>
      <w:bookmarkEnd w:id="73"/>
      <w:bookmarkEnd w:id="74"/>
    </w:p>
    <w:p w14:paraId="50F13D61">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t>对不同的事故，询问内容的重点应有所不同：</w:t>
      </w:r>
    </w:p>
    <w:p w14:paraId="1D8320B7">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1</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碰撞事故：船舶操纵性能是否受影响；受损准确部位，水线下是否破损；破损处大小，是否存在沉没危险；存油数量，是否溢油；所载货物是否会对环境造成污染；如果是危险品船还应了解是否已发生货物泄漏以及所载危险化学品特性。</w:t>
      </w:r>
    </w:p>
    <w:p w14:paraId="24F1916B">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2</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船舶火灾</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爆炸</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失火部位，是否影响操纵性能；火灾性质</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油类、电器、危险货物、其他杂物等</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能否通过船舶自身力量控制火势，有无固定二氧化碳灭火系统；火灾船舶所装载货物，如果是危险品，还须了解货物遇火是否会释放有毒气体；港区内的火灾事故，应了解火灾船舶是靠泊或是锚泊，周围的停泊情况；</w:t>
      </w:r>
    </w:p>
    <w:p w14:paraId="6D4755AB">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3</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触礁搁浅：船体是否破损，如果是危险品船，应了解货物是否发生泄漏；触礁搁浅前的吃水和触礁搁浅后的六面吃水；车、舵损伤情况；能否自力脱礁、脱浅；是否需要守护或转移人员。</w:t>
      </w:r>
    </w:p>
    <w:p w14:paraId="69D5504C">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4</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失控船舶：失控船舶周围的停泊情况；失控船舶所装载的货物。</w:t>
      </w:r>
    </w:p>
    <w:p w14:paraId="42DA9975">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5</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船舶沉没：是否配备救生艇筏等救生设备，配备的数量多少；船舶最终沉没位置；船舱是否有人；船上载货种类和数量；剩余油量、油路阀是否关闭；船舶是否碍航。</w:t>
      </w:r>
    </w:p>
    <w:p w14:paraId="11587DFF">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6</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人员落水：船上救生艇筏是否释放，人员落水前是否穿救生衣</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普通救生衣还是保温式救生衣</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是否有人在舱内；事发水域现场水温和未来两日内水温；落水人员年龄等情况；</w:t>
      </w:r>
    </w:p>
    <w:p w14:paraId="6FD9380D">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b/>
          <w:spacing w:val="0"/>
          <w:sz w:val="32"/>
          <w:szCs w:val="32"/>
        </w:rPr>
      </w:pPr>
      <w:bookmarkStart w:id="75" w:name="_bookmark28"/>
      <w:bookmarkEnd w:id="75"/>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7</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人员伤病：详细询问目前伤病部位、病情程度及症状，船舶名称和位置，已采取自救措施，是否需要远程医疗指导，是否需要医疗。</w:t>
      </w:r>
      <w:bookmarkStart w:id="76" w:name="_Toc1536803305"/>
      <w:bookmarkStart w:id="77" w:name="_Toc242939024_WPSOffice_Level2"/>
    </w:p>
    <w:p w14:paraId="66C6E48A">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outlineLvl w:val="9"/>
        <w:rPr>
          <w:rFonts w:hint="eastAsia" w:ascii="Times New Roman" w:hAnsi="Times New Roman" w:eastAsia="楷体" w:cs="楷体"/>
          <w:b w:val="0"/>
          <w:spacing w:val="0"/>
          <w:sz w:val="32"/>
          <w:szCs w:val="32"/>
          <w:lang w:val="en" w:bidi="ar"/>
        </w:rPr>
      </w:pPr>
      <w:r>
        <w:rPr>
          <w:rFonts w:hint="eastAsia" w:ascii="Times New Roman" w:hAnsi="Times New Roman" w:eastAsia="楷体" w:cs="楷体"/>
          <w:b w:val="0"/>
          <w:spacing w:val="0"/>
          <w:sz w:val="32"/>
          <w:szCs w:val="32"/>
          <w:lang w:val="en" w:bidi="ar"/>
        </w:rPr>
        <w:t>3.5</w:t>
      </w:r>
      <w:r>
        <w:rPr>
          <w:rFonts w:hint="eastAsia" w:ascii="Times New Roman" w:hAnsi="Times New Roman" w:eastAsia="楷体" w:cs="楷体"/>
          <w:b w:val="0"/>
          <w:bCs w:val="0"/>
          <w:spacing w:val="0"/>
          <w:sz w:val="32"/>
          <w:szCs w:val="32"/>
          <w:lang w:val="en" w:eastAsia="zh-CN" w:bidi="ar"/>
        </w:rPr>
        <w:t xml:space="preserve"> </w:t>
      </w:r>
      <w:r>
        <w:rPr>
          <w:rFonts w:hint="eastAsia" w:ascii="Times New Roman" w:hAnsi="Times New Roman" w:eastAsia="楷体" w:cs="楷体"/>
          <w:b w:val="0"/>
          <w:spacing w:val="0"/>
          <w:sz w:val="32"/>
          <w:szCs w:val="32"/>
          <w:lang w:val="en" w:bidi="ar"/>
        </w:rPr>
        <w:t>险情报告程序</w:t>
      </w:r>
      <w:bookmarkEnd w:id="76"/>
      <w:bookmarkEnd w:id="77"/>
    </w:p>
    <w:p w14:paraId="6542311E">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t>分中心值班室接到海上险情信息后，应对险情信息进行分析与核实，事发地不在</w:t>
      </w:r>
      <w:r>
        <w:rPr>
          <w:rFonts w:hint="eastAsia" w:ascii="Times New Roman" w:hAnsi="Times New Roman" w:eastAsia="仿宋_GB2312" w:cs="仿宋_GB2312"/>
          <w:spacing w:val="0"/>
          <w:sz w:val="32"/>
          <w:szCs w:val="32"/>
          <w:highlight w:val="none"/>
        </w:rPr>
        <w:t>本责任区</w:t>
      </w:r>
      <w:r>
        <w:rPr>
          <w:rFonts w:hint="eastAsia" w:ascii="Times New Roman" w:hAnsi="Times New Roman" w:eastAsia="仿宋_GB2312" w:cs="仿宋_GB2312"/>
          <w:spacing w:val="0"/>
          <w:sz w:val="32"/>
          <w:szCs w:val="32"/>
        </w:rPr>
        <w:t>的，应立即直接向所在责任区海上搜救机构通报并同时向上级海上搜救机构报告，同时自动承担应急指挥机构的职责，并启动应急响应，直至应急反应工作已明确移交给责任区海上搜救机构或</w:t>
      </w:r>
      <w:r>
        <w:rPr>
          <w:rFonts w:hint="eastAsia" w:ascii="Times New Roman" w:hAnsi="Times New Roman" w:eastAsia="仿宋_GB2312" w:cs="仿宋_GB2312"/>
          <w:spacing w:val="0"/>
          <w:sz w:val="32"/>
          <w:szCs w:val="32"/>
          <w:highlight w:val="none"/>
        </w:rPr>
        <w:t>上一级</w:t>
      </w:r>
      <w:r>
        <w:rPr>
          <w:rFonts w:hint="eastAsia" w:ascii="Times New Roman" w:hAnsi="Times New Roman" w:eastAsia="仿宋_GB2312" w:cs="仿宋_GB2312"/>
          <w:spacing w:val="0"/>
          <w:sz w:val="32"/>
          <w:szCs w:val="32"/>
        </w:rPr>
        <w:t>海上搜救机构指定新的应急指挥机构时为止；事发地在本责任区的，按规定启动</w:t>
      </w:r>
      <w:r>
        <w:rPr>
          <w:rFonts w:hint="eastAsia" w:ascii="Times New Roman" w:hAnsi="Times New Roman" w:eastAsia="仿宋_GB2312" w:cs="仿宋_GB2312"/>
          <w:spacing w:val="0"/>
          <w:sz w:val="32"/>
          <w:szCs w:val="32"/>
          <w:highlight w:val="none"/>
        </w:rPr>
        <w:t>本级预案</w:t>
      </w:r>
      <w:r>
        <w:rPr>
          <w:rFonts w:hint="eastAsia" w:ascii="Times New Roman" w:hAnsi="Times New Roman" w:eastAsia="仿宋_GB2312" w:cs="仿宋_GB2312"/>
          <w:spacing w:val="0"/>
          <w:sz w:val="32"/>
          <w:szCs w:val="32"/>
        </w:rPr>
        <w:t>，并按照上级海上搜救部门及区管委会的信息报告规定和程序逐级上报。</w:t>
      </w:r>
    </w:p>
    <w:p w14:paraId="3CE4FE68">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1</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现场获取遇险信息</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包括遇险人员、遇险时间、遇险种类、遇险船舶、污染情况等</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的人员必须立即将遇险信息报告分中心</w:t>
      </w:r>
      <w:r>
        <w:rPr>
          <w:rFonts w:hint="eastAsia" w:ascii="Times New Roman" w:hAnsi="Times New Roman" w:eastAsia="仿宋_GB2312" w:cs="仿宋_GB2312"/>
          <w:spacing w:val="0"/>
          <w:sz w:val="32"/>
          <w:szCs w:val="32"/>
          <w:lang w:eastAsia="zh-CN"/>
        </w:rPr>
        <w:t>值班室</w:t>
      </w:r>
      <w:r>
        <w:rPr>
          <w:rFonts w:hint="eastAsia" w:ascii="Times New Roman" w:hAnsi="Times New Roman" w:eastAsia="仿宋_GB2312" w:cs="仿宋_GB2312"/>
          <w:spacing w:val="0"/>
          <w:sz w:val="32"/>
          <w:szCs w:val="32"/>
        </w:rPr>
        <w:t>，现场人员应根据分中心值班室的指令了解相关信息并上报；</w:t>
      </w:r>
    </w:p>
    <w:p w14:paraId="42427F07">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2</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任何级别海上险情信息，分中心值班室在详细了解险情的有关情况后，</w:t>
      </w:r>
      <w:r>
        <w:rPr>
          <w:rFonts w:hint="eastAsia" w:ascii="Times New Roman" w:hAnsi="Times New Roman" w:eastAsia="仿宋_GB2312" w:cs="仿宋_GB2312"/>
          <w:spacing w:val="0"/>
          <w:sz w:val="32"/>
          <w:szCs w:val="32"/>
          <w:lang w:eastAsia="zh-CN"/>
        </w:rPr>
        <w:t>立即向</w:t>
      </w:r>
      <w:r>
        <w:rPr>
          <w:rFonts w:hint="eastAsia" w:ascii="Times New Roman" w:hAnsi="Times New Roman" w:eastAsia="仿宋_GB2312" w:cs="仿宋_GB2312"/>
          <w:spacing w:val="0"/>
          <w:sz w:val="32"/>
          <w:szCs w:val="32"/>
        </w:rPr>
        <w:t>分中心</w:t>
      </w:r>
      <w:r>
        <w:rPr>
          <w:rFonts w:hint="eastAsia" w:ascii="Times New Roman" w:hAnsi="Times New Roman" w:eastAsia="仿宋_GB2312" w:cs="仿宋_GB2312"/>
          <w:spacing w:val="0"/>
          <w:sz w:val="32"/>
          <w:szCs w:val="32"/>
          <w:lang w:eastAsia="zh-CN"/>
        </w:rPr>
        <w:t>主任</w:t>
      </w:r>
      <w:r>
        <w:rPr>
          <w:rFonts w:hint="eastAsia" w:ascii="Times New Roman" w:hAnsi="Times New Roman" w:eastAsia="仿宋_GB2312" w:cs="仿宋_GB2312"/>
          <w:spacing w:val="0"/>
          <w:sz w:val="32"/>
          <w:szCs w:val="32"/>
        </w:rPr>
        <w:t>报告；</w:t>
      </w:r>
    </w:p>
    <w:p w14:paraId="0806BE38">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3</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根据分中心</w:t>
      </w:r>
      <w:r>
        <w:rPr>
          <w:rFonts w:hint="eastAsia" w:ascii="Times New Roman" w:hAnsi="Times New Roman" w:eastAsia="仿宋_GB2312" w:cs="仿宋_GB2312"/>
          <w:spacing w:val="0"/>
          <w:sz w:val="32"/>
          <w:szCs w:val="32"/>
          <w:lang w:eastAsia="zh-CN"/>
        </w:rPr>
        <w:t>主任</w:t>
      </w:r>
      <w:r>
        <w:rPr>
          <w:rFonts w:hint="eastAsia" w:ascii="Times New Roman" w:hAnsi="Times New Roman" w:eastAsia="仿宋_GB2312" w:cs="仿宋_GB2312"/>
          <w:spacing w:val="0"/>
          <w:sz w:val="32"/>
          <w:szCs w:val="32"/>
        </w:rPr>
        <w:t>的指示，分中心值班室应尽快向市海上应急搜救中心及区管委会报告</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视险情的进展</w:t>
      </w:r>
      <w:r>
        <w:rPr>
          <w:rFonts w:hint="eastAsia" w:ascii="Times New Roman" w:hAnsi="Times New Roman" w:eastAsia="仿宋_GB2312" w:cs="仿宋_GB2312"/>
          <w:spacing w:val="0"/>
          <w:sz w:val="32"/>
          <w:szCs w:val="32"/>
          <w:lang w:eastAsia="zh-CN"/>
        </w:rPr>
        <w:t>情</w:t>
      </w:r>
      <w:r>
        <w:rPr>
          <w:rFonts w:hint="eastAsia" w:ascii="Times New Roman" w:hAnsi="Times New Roman" w:eastAsia="仿宋_GB2312" w:cs="仿宋_GB2312"/>
          <w:spacing w:val="0"/>
          <w:sz w:val="32"/>
          <w:szCs w:val="32"/>
        </w:rPr>
        <w:t>况报告续报；</w:t>
      </w:r>
    </w:p>
    <w:p w14:paraId="3161FD2C">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4</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上报时限：接到较大以上海上险情信息，应</w:t>
      </w:r>
      <w:r>
        <w:rPr>
          <w:rFonts w:hint="eastAsia" w:ascii="Times New Roman" w:hAnsi="Times New Roman" w:eastAsia="仿宋_GB2312" w:cs="仿宋_GB2312"/>
          <w:spacing w:val="0"/>
          <w:sz w:val="32"/>
          <w:szCs w:val="32"/>
          <w:lang w:eastAsia="zh-CN"/>
        </w:rPr>
        <w:t>及时</w:t>
      </w:r>
      <w:r>
        <w:rPr>
          <w:rFonts w:hint="eastAsia" w:ascii="Times New Roman" w:hAnsi="Times New Roman" w:eastAsia="仿宋_GB2312" w:cs="仿宋_GB2312"/>
          <w:spacing w:val="0"/>
          <w:sz w:val="32"/>
          <w:szCs w:val="32"/>
        </w:rPr>
        <w:t>将海上险情报告</w:t>
      </w:r>
      <w:r>
        <w:rPr>
          <w:rFonts w:hint="eastAsia" w:ascii="Times New Roman" w:hAnsi="Times New Roman" w:eastAsia="仿宋_GB2312" w:cs="仿宋_GB2312"/>
          <w:spacing w:val="0"/>
          <w:sz w:val="32"/>
          <w:szCs w:val="32"/>
          <w:highlight w:val="none"/>
        </w:rPr>
        <w:t>上一级</w:t>
      </w:r>
      <w:r>
        <w:rPr>
          <w:rFonts w:hint="eastAsia" w:ascii="Times New Roman" w:hAnsi="Times New Roman" w:eastAsia="仿宋_GB2312" w:cs="仿宋_GB2312"/>
          <w:spacing w:val="0"/>
          <w:sz w:val="32"/>
          <w:szCs w:val="32"/>
        </w:rPr>
        <w:t>海上搜救机构和区管委会，需要通报相关部门的，要及时通报</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紧急情况下，可先通过电话报告，再书面报告；</w:t>
      </w:r>
    </w:p>
    <w:p w14:paraId="00D5D75A">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5</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现场指挥根据分中心的要求定时报告搜救现场的气象、海况，随时报告搜救行动的进展和变化情况；</w:t>
      </w:r>
    </w:p>
    <w:p w14:paraId="07FE1803">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b/>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6</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涉及船舶污染事件的，按照相关防污染应急预案及程序进行处理和通报。</w:t>
      </w:r>
      <w:bookmarkStart w:id="78" w:name="_Toc152109473"/>
      <w:bookmarkStart w:id="79" w:name="_Toc212871036_WPSOffice_Level2"/>
    </w:p>
    <w:p w14:paraId="2A2AFE76">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outlineLvl w:val="9"/>
        <w:rPr>
          <w:rFonts w:hint="eastAsia" w:ascii="Times New Roman" w:hAnsi="Times New Roman" w:eastAsia="楷体" w:cs="楷体"/>
          <w:b w:val="0"/>
          <w:color w:val="000000"/>
          <w:spacing w:val="0"/>
          <w:sz w:val="32"/>
          <w:szCs w:val="32"/>
          <w:lang w:val="en" w:eastAsia="zh-CN" w:bidi="ar"/>
        </w:rPr>
      </w:pPr>
      <w:r>
        <w:rPr>
          <w:rFonts w:hint="eastAsia" w:ascii="Times New Roman" w:hAnsi="Times New Roman" w:eastAsia="楷体" w:cs="楷体"/>
          <w:b w:val="0"/>
          <w:spacing w:val="0"/>
          <w:sz w:val="32"/>
          <w:szCs w:val="32"/>
          <w:lang w:val="en" w:bidi="ar"/>
        </w:rPr>
        <w:t>3.6</w:t>
      </w:r>
      <w:r>
        <w:rPr>
          <w:rFonts w:hint="eastAsia" w:ascii="Times New Roman" w:hAnsi="Times New Roman" w:eastAsia="楷体" w:cs="楷体"/>
          <w:b w:val="0"/>
          <w:spacing w:val="0"/>
          <w:sz w:val="32"/>
          <w:szCs w:val="32"/>
          <w:lang w:val="en" w:eastAsia="zh-CN" w:bidi="ar"/>
        </w:rPr>
        <w:t xml:space="preserve"> </w:t>
      </w:r>
      <w:r>
        <w:rPr>
          <w:rFonts w:hint="eastAsia" w:ascii="Times New Roman" w:hAnsi="Times New Roman" w:eastAsia="楷体" w:cs="楷体"/>
          <w:b w:val="0"/>
          <w:spacing w:val="0"/>
          <w:sz w:val="32"/>
          <w:szCs w:val="32"/>
          <w:lang w:val="en" w:bidi="ar"/>
        </w:rPr>
        <w:t>协调指挥</w:t>
      </w:r>
      <w:bookmarkEnd w:id="78"/>
      <w:bookmarkEnd w:id="79"/>
    </w:p>
    <w:p w14:paraId="215F968D">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1</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接报</w:t>
      </w:r>
      <w:r>
        <w:rPr>
          <w:rFonts w:hint="eastAsia" w:ascii="Times New Roman" w:hAnsi="Times New Roman" w:eastAsia="仿宋_GB2312" w:cs="仿宋_GB2312"/>
          <w:spacing w:val="0"/>
          <w:sz w:val="32"/>
          <w:szCs w:val="32"/>
          <w:lang w:eastAsia="zh-CN"/>
        </w:rPr>
        <w:t>发生一般及以下等</w:t>
      </w:r>
      <w:r>
        <w:rPr>
          <w:rFonts w:hint="eastAsia" w:ascii="Times New Roman" w:hAnsi="Times New Roman" w:eastAsia="仿宋_GB2312" w:cs="仿宋_GB2312"/>
          <w:spacing w:val="0"/>
          <w:sz w:val="32"/>
          <w:szCs w:val="32"/>
        </w:rPr>
        <w:t>级险情或上级部门决定启动Ⅳ级响应的海上突发事件时，</w:t>
      </w:r>
      <w:r>
        <w:rPr>
          <w:rFonts w:hint="eastAsia" w:ascii="Times New Roman" w:hAnsi="Times New Roman" w:eastAsia="仿宋_GB2312" w:cs="仿宋_GB2312"/>
          <w:spacing w:val="0"/>
          <w:sz w:val="32"/>
          <w:szCs w:val="32"/>
          <w:lang w:eastAsia="zh-CN"/>
        </w:rPr>
        <w:t>常务副总指挥（分中心主任）</w:t>
      </w:r>
      <w:r>
        <w:rPr>
          <w:rFonts w:hint="eastAsia" w:ascii="Times New Roman" w:hAnsi="Times New Roman" w:eastAsia="仿宋_GB2312" w:cs="仿宋_GB2312"/>
          <w:spacing w:val="0"/>
          <w:sz w:val="32"/>
          <w:szCs w:val="32"/>
        </w:rPr>
        <w:t>负责协调、指挥对海上突发事件的应急处置</w:t>
      </w:r>
      <w:r>
        <w:rPr>
          <w:rFonts w:hint="eastAsia" w:ascii="Times New Roman" w:hAnsi="Times New Roman" w:eastAsia="仿宋_GB2312" w:cs="仿宋_GB2312"/>
          <w:spacing w:val="0"/>
          <w:sz w:val="32"/>
          <w:szCs w:val="32"/>
          <w:lang w:eastAsia="zh-CN"/>
        </w:rPr>
        <w:t>，负责</w:t>
      </w:r>
      <w:r>
        <w:rPr>
          <w:rFonts w:hint="eastAsia" w:ascii="Times New Roman" w:hAnsi="Times New Roman" w:eastAsia="仿宋_GB2312" w:cs="仿宋_GB2312"/>
          <w:spacing w:val="0"/>
          <w:sz w:val="32"/>
          <w:szCs w:val="32"/>
        </w:rPr>
        <w:t>了解分析险情的严重性，判定遇险紧急程度，初拟施救行动计划，并视需要做好应急行动安排</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必要时，指派相关部门人员到现场指导协调应急行动。</w:t>
      </w:r>
    </w:p>
    <w:p w14:paraId="200183E2">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2</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接报发生较大等级的险情或上级部门决定启动Ⅲ级响应的海上突发事件时，</w:t>
      </w:r>
      <w:r>
        <w:rPr>
          <w:rFonts w:hint="eastAsia" w:ascii="Times New Roman" w:hAnsi="Times New Roman" w:eastAsia="仿宋_GB2312" w:cs="仿宋_GB2312"/>
          <w:spacing w:val="0"/>
          <w:sz w:val="32"/>
          <w:szCs w:val="32"/>
          <w:lang w:eastAsia="zh-CN"/>
        </w:rPr>
        <w:t>常务副总指挥根据总指挥的授权</w:t>
      </w:r>
      <w:r>
        <w:rPr>
          <w:rFonts w:hint="eastAsia" w:ascii="Times New Roman" w:hAnsi="Times New Roman" w:eastAsia="仿宋_GB2312" w:cs="仿宋_GB2312"/>
          <w:spacing w:val="0"/>
          <w:sz w:val="32"/>
          <w:szCs w:val="32"/>
        </w:rPr>
        <w:t>负责协调、指挥对海上突发事件的应急处置</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必要时，指派相关部门人员到现场指导协调应急行动。</w:t>
      </w:r>
    </w:p>
    <w:p w14:paraId="66A57F51">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3</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接报发生重大等级的险情或上级部门决定启动Ⅱ级响应的海上突发事件时，总指挥负责协调、指挥对海上突发事件的应急处置；</w:t>
      </w:r>
      <w:r>
        <w:rPr>
          <w:rFonts w:hint="eastAsia" w:ascii="Times New Roman" w:hAnsi="Times New Roman" w:eastAsia="仿宋_GB2312" w:cs="仿宋_GB2312"/>
          <w:spacing w:val="0"/>
          <w:sz w:val="32"/>
          <w:szCs w:val="32"/>
          <w:lang w:eastAsia="zh-CN"/>
        </w:rPr>
        <w:t>常务</w:t>
      </w:r>
      <w:r>
        <w:rPr>
          <w:rFonts w:hint="eastAsia" w:ascii="Times New Roman" w:hAnsi="Times New Roman" w:eastAsia="仿宋_GB2312" w:cs="仿宋_GB2312"/>
          <w:spacing w:val="0"/>
          <w:sz w:val="32"/>
          <w:szCs w:val="32"/>
        </w:rPr>
        <w:t>副总指挥协助总指挥协调、指派相关部门人员到现场协调指挥应急行动。</w:t>
      </w:r>
    </w:p>
    <w:p w14:paraId="488C0BA0">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b/>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4</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发生特别重大等级的险情或上级部门决定启动Ⅰ级响应的海上突发事件时，总指挥负责协调、指挥对海上突发事件的应急处置；</w:t>
      </w:r>
      <w:r>
        <w:rPr>
          <w:rFonts w:hint="eastAsia" w:ascii="Times New Roman" w:hAnsi="Times New Roman" w:eastAsia="仿宋_GB2312" w:cs="仿宋_GB2312"/>
          <w:spacing w:val="0"/>
          <w:sz w:val="32"/>
          <w:szCs w:val="32"/>
          <w:lang w:eastAsia="zh-CN"/>
        </w:rPr>
        <w:t>常务</w:t>
      </w:r>
      <w:r>
        <w:rPr>
          <w:rFonts w:hint="eastAsia" w:ascii="Times New Roman" w:hAnsi="Times New Roman" w:eastAsia="仿宋_GB2312" w:cs="仿宋_GB2312"/>
          <w:spacing w:val="0"/>
          <w:sz w:val="32"/>
          <w:szCs w:val="32"/>
        </w:rPr>
        <w:t>副总指挥协助总指挥协调、指派相关部门人员到现场协调指挥应急行动；相关成员单位领导应依要求协助协调指挥，指派相关部门专业人员到现场参与应急行动。</w:t>
      </w:r>
      <w:bookmarkStart w:id="80" w:name="_Toc1117319715_WPSOffice_Level2"/>
      <w:bookmarkStart w:id="81" w:name="_Toc2097989970"/>
    </w:p>
    <w:p w14:paraId="5215DF11">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b/>
          <w:spacing w:val="0"/>
          <w:sz w:val="32"/>
          <w:szCs w:val="32"/>
        </w:rPr>
      </w:pPr>
      <w:r>
        <w:rPr>
          <w:rFonts w:hint="eastAsia" w:ascii="Times New Roman" w:hAnsi="Times New Roman" w:eastAsia="楷体" w:cs="楷体"/>
          <w:b w:val="0"/>
          <w:spacing w:val="0"/>
          <w:sz w:val="32"/>
          <w:szCs w:val="32"/>
          <w:lang w:val="en" w:bidi="ar"/>
        </w:rPr>
        <w:t>3.7</w:t>
      </w:r>
      <w:r>
        <w:rPr>
          <w:rFonts w:hint="eastAsia" w:ascii="Times New Roman" w:hAnsi="Times New Roman" w:eastAsia="楷体" w:cs="楷体"/>
          <w:b w:val="0"/>
          <w:spacing w:val="0"/>
          <w:sz w:val="32"/>
          <w:szCs w:val="32"/>
          <w:lang w:val="en" w:eastAsia="zh-CN" w:bidi="ar"/>
        </w:rPr>
        <w:t xml:space="preserve"> </w:t>
      </w:r>
      <w:r>
        <w:rPr>
          <w:rFonts w:hint="eastAsia" w:ascii="Times New Roman" w:hAnsi="Times New Roman" w:eastAsia="楷体" w:cs="楷体"/>
          <w:b w:val="0"/>
          <w:spacing w:val="0"/>
          <w:sz w:val="32"/>
          <w:szCs w:val="32"/>
          <w:lang w:val="en" w:bidi="ar"/>
        </w:rPr>
        <w:t>紧急处置</w:t>
      </w:r>
      <w:bookmarkEnd w:id="80"/>
      <w:bookmarkEnd w:id="81"/>
      <w:bookmarkStart w:id="82" w:name="_Toc1932210019_WPSOffice_Level3"/>
      <w:bookmarkStart w:id="83" w:name="_Toc621990453"/>
    </w:p>
    <w:p w14:paraId="0EA52A44">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b w:val="0"/>
          <w:bCs/>
          <w:spacing w:val="0"/>
          <w:sz w:val="32"/>
          <w:szCs w:val="32"/>
        </w:rPr>
      </w:pPr>
      <w:r>
        <w:rPr>
          <w:rFonts w:hint="eastAsia" w:ascii="Times New Roman" w:hAnsi="Times New Roman" w:eastAsia="仿宋_GB2312" w:cs="仿宋_GB2312"/>
          <w:b w:val="0"/>
          <w:bCs/>
          <w:spacing w:val="0"/>
          <w:sz w:val="32"/>
          <w:szCs w:val="32"/>
        </w:rPr>
        <w:t>3.7.1</w:t>
      </w:r>
      <w:r>
        <w:rPr>
          <w:rFonts w:hint="eastAsia" w:ascii="Times New Roman" w:hAnsi="Times New Roman" w:eastAsia="仿宋_GB2312" w:cs="仿宋_GB2312"/>
          <w:b w:val="0"/>
          <w:bCs/>
          <w:spacing w:val="0"/>
          <w:sz w:val="32"/>
          <w:szCs w:val="32"/>
          <w:lang w:val="en-US" w:eastAsia="zh-CN"/>
        </w:rPr>
        <w:t xml:space="preserve"> </w:t>
      </w:r>
      <w:r>
        <w:rPr>
          <w:rFonts w:hint="eastAsia" w:ascii="Times New Roman" w:hAnsi="Times New Roman" w:eastAsia="仿宋_GB2312" w:cs="仿宋_GB2312"/>
          <w:b w:val="0"/>
          <w:bCs/>
          <w:spacing w:val="0"/>
          <w:sz w:val="32"/>
          <w:szCs w:val="32"/>
        </w:rPr>
        <w:t>应急指挥机构的任务</w:t>
      </w:r>
      <w:bookmarkEnd w:id="82"/>
      <w:bookmarkEnd w:id="83"/>
    </w:p>
    <w:p w14:paraId="07BFACC6">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t>在险情确认后，分中心值班室立即进入应急救援行动状态：</w:t>
      </w:r>
    </w:p>
    <w:p w14:paraId="39EAAD68">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1</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按照险情的级别通知有关人员进入指挥位置；</w:t>
      </w:r>
    </w:p>
    <w:p w14:paraId="3AA5954B">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2</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在已掌握情况基础上，确定救助区域，明确实施救助工作任务与具体救助措施；</w:t>
      </w:r>
    </w:p>
    <w:p w14:paraId="2608AB83">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3</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根据已制定的施救行动计划，调动应急力量执行救助任务；</w:t>
      </w:r>
    </w:p>
    <w:p w14:paraId="1D092844">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4</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调动事发附近水域船舶实施救助；</w:t>
      </w:r>
    </w:p>
    <w:p w14:paraId="1A1818E7">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5</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建立应急通信机制；</w:t>
      </w:r>
    </w:p>
    <w:p w14:paraId="6777BCE2">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6</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指定现场指挥；</w:t>
      </w:r>
    </w:p>
    <w:p w14:paraId="4D803E9D">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7</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事故救助现场需实施海上交通管制的，及时由责任区海事管理机构发布航行通</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警</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告并组织实施管制行动；</w:t>
      </w:r>
    </w:p>
    <w:p w14:paraId="53DBD253">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b/>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8</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根据救助情况，及时调整救助措施。</w:t>
      </w:r>
      <w:bookmarkStart w:id="84" w:name="_bookmark33"/>
      <w:bookmarkEnd w:id="84"/>
      <w:bookmarkStart w:id="85" w:name="_bookmark32"/>
      <w:bookmarkEnd w:id="85"/>
      <w:bookmarkStart w:id="86" w:name="_Toc501922511_WPSOffice_Level3"/>
      <w:bookmarkStart w:id="87" w:name="_Toc1774577092"/>
    </w:p>
    <w:p w14:paraId="141D4E5C">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b w:val="0"/>
          <w:bCs/>
          <w:spacing w:val="0"/>
          <w:sz w:val="32"/>
          <w:szCs w:val="32"/>
        </w:rPr>
      </w:pPr>
      <w:r>
        <w:rPr>
          <w:rFonts w:hint="eastAsia" w:ascii="Times New Roman" w:hAnsi="Times New Roman" w:eastAsia="仿宋_GB2312" w:cs="仿宋_GB2312"/>
          <w:b w:val="0"/>
          <w:bCs/>
          <w:spacing w:val="0"/>
          <w:sz w:val="32"/>
          <w:szCs w:val="32"/>
        </w:rPr>
        <w:t>3.7.2</w:t>
      </w:r>
      <w:r>
        <w:rPr>
          <w:rFonts w:hint="eastAsia" w:ascii="Times New Roman" w:hAnsi="Times New Roman" w:eastAsia="仿宋_GB2312" w:cs="仿宋_GB2312"/>
          <w:b w:val="0"/>
          <w:bCs/>
          <w:spacing w:val="0"/>
          <w:sz w:val="32"/>
          <w:szCs w:val="32"/>
          <w:lang w:val="en-US" w:eastAsia="zh-CN"/>
        </w:rPr>
        <w:t xml:space="preserve"> </w:t>
      </w:r>
      <w:r>
        <w:rPr>
          <w:rFonts w:hint="eastAsia" w:ascii="Times New Roman" w:hAnsi="Times New Roman" w:eastAsia="仿宋_GB2312" w:cs="仿宋_GB2312"/>
          <w:b w:val="0"/>
          <w:bCs/>
          <w:spacing w:val="0"/>
          <w:sz w:val="32"/>
          <w:szCs w:val="32"/>
        </w:rPr>
        <w:t>搜救指令的内容</w:t>
      </w:r>
      <w:bookmarkEnd w:id="86"/>
      <w:bookmarkEnd w:id="87"/>
    </w:p>
    <w:p w14:paraId="3769D7E0">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t>对需动用的、当时有能力进行海上搜救的救助力量，分中心应及时下达行动指令、明确任务，将下述事项告知各种搜救力量：</w:t>
      </w:r>
    </w:p>
    <w:p w14:paraId="79648A60">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1</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险情种类、遇险者情况及所需要的救助、所执行任务的目的；</w:t>
      </w:r>
    </w:p>
    <w:p w14:paraId="0E1C2289">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2</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险情发生的时间、位置；</w:t>
      </w:r>
    </w:p>
    <w:p w14:paraId="2A5ED4AB">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3</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搜救区域和该区域的海况；</w:t>
      </w:r>
    </w:p>
    <w:p w14:paraId="16540FC8">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4</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已指定的现场指挥；</w:t>
      </w:r>
    </w:p>
    <w:p w14:paraId="1CF27DF1">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5</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通信联络要求；</w:t>
      </w:r>
    </w:p>
    <w:p w14:paraId="516E9ABF">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6</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实施救助过程中的工作与现场报告要求；</w:t>
      </w:r>
    </w:p>
    <w:p w14:paraId="70730F93">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b/>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7</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其他为及时准确救助所需的信息。</w:t>
      </w:r>
      <w:bookmarkStart w:id="88" w:name="_Toc564201101_WPSOffice_Level3"/>
    </w:p>
    <w:p w14:paraId="6BD421B2">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b w:val="0"/>
          <w:bCs/>
          <w:spacing w:val="0"/>
          <w:sz w:val="32"/>
          <w:szCs w:val="32"/>
        </w:rPr>
      </w:pPr>
      <w:r>
        <w:rPr>
          <w:rFonts w:hint="eastAsia" w:ascii="Times New Roman" w:hAnsi="Times New Roman" w:eastAsia="仿宋_GB2312" w:cs="仿宋_GB2312"/>
          <w:b w:val="0"/>
          <w:bCs/>
          <w:spacing w:val="0"/>
          <w:sz w:val="32"/>
          <w:szCs w:val="32"/>
        </w:rPr>
        <w:t>3.7.3</w:t>
      </w:r>
      <w:r>
        <w:rPr>
          <w:rFonts w:hint="eastAsia" w:ascii="Times New Roman" w:hAnsi="Times New Roman" w:eastAsia="仿宋_GB2312" w:cs="仿宋_GB2312"/>
          <w:b w:val="0"/>
          <w:bCs/>
          <w:spacing w:val="0"/>
          <w:sz w:val="32"/>
          <w:szCs w:val="32"/>
          <w:lang w:val="en-US" w:eastAsia="zh-CN"/>
        </w:rPr>
        <w:t xml:space="preserve"> </w:t>
      </w:r>
      <w:r>
        <w:rPr>
          <w:rFonts w:hint="eastAsia" w:ascii="Times New Roman" w:hAnsi="Times New Roman" w:eastAsia="仿宋_GB2312" w:cs="仿宋_GB2312"/>
          <w:b w:val="0"/>
          <w:bCs/>
          <w:spacing w:val="0"/>
          <w:sz w:val="32"/>
          <w:szCs w:val="32"/>
        </w:rPr>
        <w:t>现场指挥与救助力量的任务</w:t>
      </w:r>
      <w:bookmarkEnd w:id="88"/>
    </w:p>
    <w:p w14:paraId="1FA1ED9B">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1</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现场指挥与救助力量应执行分中心的指令，按分中心的要求将出动情况、已实施的行动情况、险情现场及救助进展</w:t>
      </w:r>
      <w:bookmarkStart w:id="89" w:name="_bookmark34"/>
      <w:bookmarkEnd w:id="89"/>
      <w:bookmarkStart w:id="90" w:name="_bookmark35"/>
      <w:bookmarkEnd w:id="90"/>
      <w:r>
        <w:rPr>
          <w:rFonts w:hint="eastAsia" w:ascii="Times New Roman" w:hAnsi="Times New Roman" w:eastAsia="仿宋_GB2312" w:cs="仿宋_GB2312"/>
          <w:spacing w:val="0"/>
          <w:sz w:val="32"/>
          <w:szCs w:val="32"/>
        </w:rPr>
        <w:t>情况向分中心报告，并及时提出有利于应急救助行动的建议。如条件许可，应尽快向搜救指挥机构提供险情现场的图像、音视频资料或有关信息。</w:t>
      </w:r>
    </w:p>
    <w:p w14:paraId="6ED19E88">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b/>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2</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各成员单位应将可参与应急行动的船舶停泊位置报分中心备案，接到应急行动指令后应能在45分钟内出发；停泊地点发生变更时，应及时通报分中心。</w:t>
      </w:r>
      <w:bookmarkStart w:id="91" w:name="_Toc1593751534_WPSOffice_Level2"/>
      <w:bookmarkStart w:id="92" w:name="_Toc1976308943"/>
    </w:p>
    <w:p w14:paraId="05A2F5F8">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outlineLvl w:val="9"/>
        <w:rPr>
          <w:rFonts w:hint="eastAsia" w:ascii="Times New Roman" w:hAnsi="Times New Roman" w:eastAsia="楷体" w:cs="楷体"/>
          <w:b w:val="0"/>
          <w:spacing w:val="0"/>
          <w:sz w:val="32"/>
          <w:szCs w:val="32"/>
          <w:lang w:val="en" w:bidi="ar"/>
        </w:rPr>
      </w:pPr>
      <w:r>
        <w:rPr>
          <w:rFonts w:hint="eastAsia" w:ascii="Times New Roman" w:hAnsi="Times New Roman" w:eastAsia="楷体" w:cs="楷体"/>
          <w:b w:val="0"/>
          <w:spacing w:val="0"/>
          <w:sz w:val="32"/>
          <w:szCs w:val="32"/>
          <w:lang w:val="en" w:bidi="ar"/>
        </w:rPr>
        <w:t>3.8</w:t>
      </w:r>
      <w:r>
        <w:rPr>
          <w:rFonts w:hint="eastAsia" w:ascii="Times New Roman" w:hAnsi="Times New Roman" w:eastAsia="楷体" w:cs="楷体"/>
          <w:b w:val="0"/>
          <w:spacing w:val="0"/>
          <w:sz w:val="32"/>
          <w:szCs w:val="32"/>
          <w:lang w:val="en" w:eastAsia="zh-CN" w:bidi="ar"/>
        </w:rPr>
        <w:t xml:space="preserve"> </w:t>
      </w:r>
      <w:r>
        <w:rPr>
          <w:rFonts w:hint="eastAsia" w:ascii="Times New Roman" w:hAnsi="Times New Roman" w:eastAsia="楷体" w:cs="楷体"/>
          <w:b w:val="0"/>
          <w:spacing w:val="0"/>
          <w:sz w:val="32"/>
          <w:szCs w:val="32"/>
          <w:lang w:val="en" w:bidi="ar"/>
        </w:rPr>
        <w:t>应急行动人员的安全防护</w:t>
      </w:r>
      <w:bookmarkEnd w:id="91"/>
      <w:bookmarkEnd w:id="92"/>
    </w:p>
    <w:p w14:paraId="7DCB1FDE">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1</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参与海上应急行动的单位负责本单位人员的安全防护。分中心应对参与救援行动单位的安全防护工作提供指导。</w:t>
      </w:r>
    </w:p>
    <w:p w14:paraId="378D5147">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2</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化学品应急人员进入和离开现场应先登记，进行医学检查，有人身伤害立即采取救治措施。</w:t>
      </w:r>
    </w:p>
    <w:p w14:paraId="5FD34727">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3</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参与应急行动的人员或船艇，应按要求落实好各项安全防护措施。</w:t>
      </w:r>
    </w:p>
    <w:p w14:paraId="58857674">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b/>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4</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参与应急行动人员的安全防护装备不足时，分中心可请求区管委会或</w:t>
      </w:r>
      <w:r>
        <w:rPr>
          <w:rFonts w:hint="eastAsia" w:ascii="Times New Roman" w:hAnsi="Times New Roman" w:eastAsia="仿宋_GB2312" w:cs="仿宋_GB2312"/>
          <w:spacing w:val="0"/>
          <w:sz w:val="32"/>
          <w:szCs w:val="32"/>
          <w:highlight w:val="none"/>
        </w:rPr>
        <w:t>上一级</w:t>
      </w:r>
      <w:r>
        <w:rPr>
          <w:rFonts w:hint="eastAsia" w:ascii="Times New Roman" w:hAnsi="Times New Roman" w:eastAsia="仿宋_GB2312" w:cs="仿宋_GB2312"/>
          <w:spacing w:val="0"/>
          <w:sz w:val="32"/>
          <w:szCs w:val="32"/>
        </w:rPr>
        <w:t>海上搜救中心协调解决。</w:t>
      </w:r>
      <w:bookmarkStart w:id="93" w:name="_Toc1089082540"/>
      <w:bookmarkStart w:id="94" w:name="_Toc1266851652_WPSOffice_Level2"/>
    </w:p>
    <w:p w14:paraId="03834BAB">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outlineLvl w:val="9"/>
        <w:rPr>
          <w:rFonts w:hint="eastAsia" w:ascii="Times New Roman" w:hAnsi="Times New Roman" w:eastAsia="楷体" w:cs="楷体"/>
          <w:b w:val="0"/>
          <w:spacing w:val="0"/>
          <w:sz w:val="32"/>
          <w:szCs w:val="32"/>
          <w:lang w:val="en" w:bidi="ar"/>
        </w:rPr>
      </w:pPr>
      <w:r>
        <w:rPr>
          <w:rFonts w:hint="eastAsia" w:ascii="Times New Roman" w:hAnsi="Times New Roman" w:eastAsia="楷体" w:cs="楷体"/>
          <w:b w:val="0"/>
          <w:spacing w:val="0"/>
          <w:sz w:val="32"/>
          <w:szCs w:val="32"/>
          <w:lang w:val="en" w:bidi="ar"/>
        </w:rPr>
        <w:t>3.9</w:t>
      </w:r>
      <w:r>
        <w:rPr>
          <w:rFonts w:hint="eastAsia" w:ascii="Times New Roman" w:hAnsi="Times New Roman" w:eastAsia="楷体" w:cs="楷体"/>
          <w:b w:val="0"/>
          <w:spacing w:val="0"/>
          <w:sz w:val="32"/>
          <w:szCs w:val="32"/>
          <w:lang w:val="en" w:eastAsia="zh-CN" w:bidi="ar"/>
        </w:rPr>
        <w:t xml:space="preserve"> </w:t>
      </w:r>
      <w:r>
        <w:rPr>
          <w:rFonts w:hint="eastAsia" w:ascii="Times New Roman" w:hAnsi="Times New Roman" w:eastAsia="楷体" w:cs="楷体"/>
          <w:b w:val="0"/>
          <w:spacing w:val="0"/>
          <w:sz w:val="32"/>
          <w:szCs w:val="32"/>
          <w:lang w:val="en" w:bidi="ar"/>
        </w:rPr>
        <w:t>遇险旅客及其他人员的安全防护</w:t>
      </w:r>
      <w:bookmarkEnd w:id="93"/>
      <w:bookmarkEnd w:id="94"/>
    </w:p>
    <w:p w14:paraId="72F68BCE">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1</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在实施救助行动中，现场指挥应根据险情现场与环境情况，组织做好遇险旅客及其他人员的安全防护工作，告知旅客及其他人员可能存在的危害和防护措施，及时调集应急人员和防护器材、装备、药品等。</w:t>
      </w:r>
      <w:bookmarkStart w:id="95" w:name="_bookmark36"/>
      <w:bookmarkEnd w:id="95"/>
    </w:p>
    <w:p w14:paraId="430C1799">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b/>
          <w:spacing w:val="0"/>
          <w:sz w:val="32"/>
          <w:szCs w:val="32"/>
        </w:rPr>
      </w:pP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lang w:val="en-US" w:eastAsia="zh-CN"/>
        </w:rPr>
        <w:t>2</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分中心要对海上突发事件可能次生、衍生的危害采取必要的措施，对海上突发事件可能影响的范围内船舶、设施及人员的安全防护、疏散方式做出安排。如果需要大规模疏散居民，应报当地政府，由当地政府拟订撤离计划并组织实施。</w:t>
      </w:r>
      <w:bookmarkStart w:id="96" w:name="_Toc499878219_WPSOffice_Level2"/>
    </w:p>
    <w:p w14:paraId="590C1812">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outlineLvl w:val="9"/>
        <w:rPr>
          <w:rFonts w:hint="eastAsia" w:ascii="Times New Roman" w:hAnsi="Times New Roman" w:eastAsia="楷体" w:cs="楷体"/>
          <w:b w:val="0"/>
          <w:spacing w:val="0"/>
          <w:sz w:val="32"/>
          <w:szCs w:val="32"/>
          <w:lang w:val="en" w:bidi="ar"/>
        </w:rPr>
      </w:pPr>
      <w:r>
        <w:rPr>
          <w:rFonts w:hint="eastAsia" w:ascii="Times New Roman" w:hAnsi="Times New Roman" w:eastAsia="楷体" w:cs="楷体"/>
          <w:b w:val="0"/>
          <w:spacing w:val="0"/>
          <w:sz w:val="32"/>
          <w:szCs w:val="32"/>
          <w:lang w:val="en" w:bidi="ar"/>
        </w:rPr>
        <w:t>3.10</w:t>
      </w:r>
      <w:r>
        <w:rPr>
          <w:rFonts w:hint="eastAsia" w:ascii="Times New Roman" w:hAnsi="Times New Roman" w:eastAsia="楷体" w:cs="楷体"/>
          <w:b w:val="0"/>
          <w:spacing w:val="0"/>
          <w:sz w:val="32"/>
          <w:szCs w:val="32"/>
          <w:lang w:val="en" w:eastAsia="zh-CN" w:bidi="ar"/>
        </w:rPr>
        <w:t xml:space="preserve"> </w:t>
      </w:r>
      <w:r>
        <w:rPr>
          <w:rFonts w:hint="eastAsia" w:ascii="Times New Roman" w:hAnsi="Times New Roman" w:eastAsia="楷体" w:cs="楷体"/>
          <w:b w:val="0"/>
          <w:spacing w:val="0"/>
          <w:sz w:val="32"/>
          <w:szCs w:val="32"/>
          <w:lang w:val="en" w:bidi="ar"/>
        </w:rPr>
        <w:t>遇险人员及遇难者遗体的搜救、打捞、运送等处理工作</w:t>
      </w:r>
      <w:bookmarkEnd w:id="96"/>
    </w:p>
    <w:p w14:paraId="38AF0C0B">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b/>
          <w:spacing w:val="0"/>
          <w:sz w:val="32"/>
          <w:szCs w:val="32"/>
        </w:rPr>
      </w:pPr>
      <w:r>
        <w:rPr>
          <w:rFonts w:hint="eastAsia" w:ascii="Times New Roman" w:hAnsi="Times New Roman" w:eastAsia="仿宋_GB2312" w:cs="仿宋_GB2312"/>
          <w:spacing w:val="0"/>
          <w:sz w:val="32"/>
          <w:szCs w:val="32"/>
        </w:rPr>
        <w:t>分中心应协调海事、</w:t>
      </w:r>
      <w:r>
        <w:rPr>
          <w:rFonts w:hint="eastAsia" w:ascii="Times New Roman" w:hAnsi="Times New Roman" w:eastAsia="仿宋_GB2312" w:cs="仿宋_GB2312"/>
          <w:spacing w:val="0"/>
          <w:sz w:val="32"/>
          <w:szCs w:val="32"/>
          <w:lang w:eastAsia="zh-CN"/>
        </w:rPr>
        <w:t>公安、</w:t>
      </w:r>
      <w:r>
        <w:rPr>
          <w:rFonts w:hint="eastAsia" w:ascii="Times New Roman" w:hAnsi="Times New Roman" w:eastAsia="仿宋_GB2312" w:cs="仿宋_GB2312"/>
          <w:spacing w:val="0"/>
          <w:sz w:val="32"/>
          <w:szCs w:val="32"/>
        </w:rPr>
        <w:t>海警、救助、打捞、渔政等相关涉海单位，第一时间就近开展海上搜寻救助及遗体打捞工作，在海上最早发现遇险人员及遇难者遗体的单位，如具备开展搜救工作的必要能力和条件的，应先行开展现场施救、遗体打捞和现场保护等工作，并在搜救工作结束后，依法将相关记录、人员、物品等移交后续处置单位；如不具备开展搜救工作的必要能力和条件，应及时报告分中心，并做好现场保护等工作，由分中心协调处置。</w:t>
      </w:r>
      <w:bookmarkStart w:id="97" w:name="_Toc96455934_WPSOffice_Level2"/>
    </w:p>
    <w:p w14:paraId="21D08963">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outlineLvl w:val="9"/>
        <w:rPr>
          <w:rFonts w:hint="eastAsia" w:ascii="Times New Roman" w:hAnsi="Times New Roman" w:eastAsia="楷体" w:cs="楷体"/>
          <w:b w:val="0"/>
          <w:spacing w:val="0"/>
          <w:sz w:val="32"/>
          <w:szCs w:val="32"/>
          <w:lang w:val="en" w:bidi="ar"/>
        </w:rPr>
      </w:pPr>
      <w:r>
        <w:rPr>
          <w:rFonts w:hint="eastAsia" w:ascii="Times New Roman" w:hAnsi="Times New Roman" w:eastAsia="楷体" w:cs="楷体"/>
          <w:b w:val="0"/>
          <w:spacing w:val="0"/>
          <w:sz w:val="32"/>
          <w:szCs w:val="32"/>
          <w:lang w:val="en" w:bidi="ar"/>
        </w:rPr>
        <w:t>3.11</w:t>
      </w:r>
      <w:r>
        <w:rPr>
          <w:rFonts w:hint="eastAsia" w:ascii="Times New Roman" w:hAnsi="Times New Roman" w:eastAsia="楷体" w:cs="楷体"/>
          <w:b w:val="0"/>
          <w:bCs w:val="0"/>
          <w:spacing w:val="0"/>
          <w:sz w:val="32"/>
          <w:szCs w:val="32"/>
          <w:lang w:val="en" w:eastAsia="zh-CN" w:bidi="ar"/>
        </w:rPr>
        <w:t xml:space="preserve"> </w:t>
      </w:r>
      <w:r>
        <w:rPr>
          <w:rFonts w:hint="eastAsia" w:ascii="Times New Roman" w:hAnsi="Times New Roman" w:eastAsia="楷体" w:cs="楷体"/>
          <w:b w:val="0"/>
          <w:spacing w:val="0"/>
          <w:sz w:val="32"/>
          <w:szCs w:val="32"/>
          <w:lang w:val="en" w:bidi="ar"/>
        </w:rPr>
        <w:t>救助效果评估与应急方案调整</w:t>
      </w:r>
      <w:bookmarkEnd w:id="97"/>
    </w:p>
    <w:p w14:paraId="5ED1AC5C">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b/>
          <w:spacing w:val="0"/>
          <w:sz w:val="32"/>
          <w:szCs w:val="32"/>
        </w:rPr>
      </w:pPr>
      <w:r>
        <w:rPr>
          <w:rFonts w:hint="eastAsia" w:ascii="Times New Roman" w:hAnsi="Times New Roman" w:eastAsia="仿宋_GB2312" w:cs="仿宋_GB2312"/>
          <w:spacing w:val="0"/>
          <w:sz w:val="32"/>
          <w:szCs w:val="32"/>
        </w:rPr>
        <w:t>分中心应跟踪应急行动的进展，查明险情因素和造成事件扩展</w:t>
      </w:r>
      <w:r>
        <w:rPr>
          <w:rFonts w:hint="eastAsia" w:ascii="Times New Roman" w:hAnsi="Times New Roman" w:eastAsia="仿宋_GB2312" w:cs="仿宋_GB2312"/>
          <w:spacing w:val="0"/>
          <w:sz w:val="32"/>
          <w:szCs w:val="32"/>
          <w:lang w:eastAsia="zh-CN"/>
        </w:rPr>
        <w:t>或</w:t>
      </w:r>
      <w:r>
        <w:rPr>
          <w:rFonts w:hint="eastAsia" w:ascii="Times New Roman" w:hAnsi="Times New Roman" w:eastAsia="仿宋_GB2312" w:cs="仿宋_GB2312"/>
          <w:spacing w:val="0"/>
          <w:sz w:val="32"/>
          <w:szCs w:val="32"/>
        </w:rPr>
        <w:t>恶化因素，控制危险源和污染源，对措施的有效性进行分析、评价，针对海上突发事件衍生出的新情况、新问题，采取进一步的措施，调整应急行动方案，尽可能减少险情造成的损失和降低危害，提高海上突发事件应急反应效率和救助成功</w:t>
      </w:r>
      <w:bookmarkStart w:id="98" w:name="_bookmark37"/>
      <w:bookmarkEnd w:id="98"/>
      <w:bookmarkStart w:id="99" w:name="_bookmark39"/>
      <w:bookmarkEnd w:id="99"/>
      <w:bookmarkStart w:id="100" w:name="_bookmark40"/>
      <w:bookmarkEnd w:id="100"/>
      <w:bookmarkStart w:id="101" w:name="_bookmark38"/>
      <w:bookmarkEnd w:id="101"/>
      <w:r>
        <w:rPr>
          <w:rFonts w:hint="eastAsia" w:ascii="Times New Roman" w:hAnsi="Times New Roman" w:eastAsia="仿宋_GB2312" w:cs="仿宋_GB2312"/>
          <w:spacing w:val="0"/>
          <w:sz w:val="32"/>
          <w:szCs w:val="32"/>
        </w:rPr>
        <w:t>率。</w:t>
      </w:r>
      <w:bookmarkStart w:id="102" w:name="_Toc1519677989"/>
      <w:bookmarkStart w:id="103" w:name="_Toc1932210019_WPSOffice_Level2"/>
    </w:p>
    <w:p w14:paraId="2B74DBB8">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outlineLvl w:val="9"/>
        <w:rPr>
          <w:rFonts w:hint="eastAsia" w:ascii="Times New Roman" w:hAnsi="Times New Roman" w:eastAsia="楷体" w:cs="楷体"/>
          <w:b w:val="0"/>
          <w:spacing w:val="0"/>
          <w:sz w:val="32"/>
          <w:szCs w:val="32"/>
          <w:lang w:val="en" w:bidi="ar"/>
        </w:rPr>
      </w:pPr>
      <w:r>
        <w:rPr>
          <w:rFonts w:hint="eastAsia" w:ascii="Times New Roman" w:hAnsi="Times New Roman" w:eastAsia="楷体" w:cs="楷体"/>
          <w:b w:val="0"/>
          <w:spacing w:val="0"/>
          <w:sz w:val="32"/>
          <w:szCs w:val="32"/>
          <w:lang w:val="en" w:bidi="ar"/>
        </w:rPr>
        <w:t>3.12</w:t>
      </w:r>
      <w:r>
        <w:rPr>
          <w:rFonts w:hint="eastAsia" w:ascii="Times New Roman" w:hAnsi="Times New Roman" w:eastAsia="楷体" w:cs="楷体"/>
          <w:b w:val="0"/>
          <w:spacing w:val="0"/>
          <w:sz w:val="32"/>
          <w:szCs w:val="32"/>
          <w:lang w:val="en" w:eastAsia="zh-CN" w:bidi="ar"/>
        </w:rPr>
        <w:t xml:space="preserve"> </w:t>
      </w:r>
      <w:r>
        <w:rPr>
          <w:rFonts w:hint="eastAsia" w:ascii="Times New Roman" w:hAnsi="Times New Roman" w:eastAsia="楷体" w:cs="楷体"/>
          <w:b w:val="0"/>
          <w:spacing w:val="0"/>
          <w:sz w:val="32"/>
          <w:szCs w:val="32"/>
          <w:lang w:val="en" w:bidi="ar"/>
        </w:rPr>
        <w:t>应急行动的终止</w:t>
      </w:r>
      <w:bookmarkEnd w:id="102"/>
      <w:bookmarkEnd w:id="103"/>
    </w:p>
    <w:p w14:paraId="42E607BE">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outlineLvl w:val="9"/>
        <w:rPr>
          <w:rFonts w:hint="eastAsia" w:ascii="Times New Roman" w:hAnsi="Times New Roman" w:eastAsia="仿宋_GB2312" w:cs="仿宋_GB2312"/>
          <w:b w:val="0"/>
          <w:spacing w:val="0"/>
          <w:position w:val="0"/>
          <w:sz w:val="32"/>
          <w:szCs w:val="32"/>
        </w:rPr>
      </w:pPr>
      <w:r>
        <w:rPr>
          <w:rFonts w:hint="eastAsia" w:ascii="Times New Roman" w:hAnsi="Times New Roman" w:eastAsia="仿宋_GB2312" w:cs="仿宋_GB2312"/>
          <w:spacing w:val="0"/>
          <w:sz w:val="32"/>
          <w:szCs w:val="32"/>
        </w:rPr>
        <w:t>经分中心</w:t>
      </w:r>
      <w:r>
        <w:rPr>
          <w:rFonts w:hint="eastAsia" w:ascii="Times New Roman" w:hAnsi="Times New Roman" w:eastAsia="仿宋_GB2312" w:cs="仿宋_GB2312"/>
          <w:spacing w:val="0"/>
          <w:sz w:val="32"/>
          <w:szCs w:val="32"/>
          <w:lang w:eastAsia="zh-CN"/>
        </w:rPr>
        <w:t>报区</w:t>
      </w:r>
      <w:r>
        <w:rPr>
          <w:rFonts w:hint="eastAsia" w:ascii="Times New Roman" w:hAnsi="Times New Roman" w:eastAsia="仿宋_GB2312" w:cs="仿宋_GB2312"/>
          <w:spacing w:val="0"/>
          <w:sz w:val="32"/>
          <w:szCs w:val="32"/>
          <w:lang w:bidi="ar"/>
        </w:rPr>
        <w:t>海上突发事件</w:t>
      </w:r>
      <w:r>
        <w:rPr>
          <w:rFonts w:hint="eastAsia" w:ascii="Times New Roman" w:hAnsi="Times New Roman" w:eastAsia="仿宋_GB2312" w:cs="仿宋_GB2312"/>
          <w:spacing w:val="0"/>
          <w:sz w:val="32"/>
          <w:szCs w:val="32"/>
          <w:lang w:eastAsia="zh-CN" w:bidi="ar"/>
        </w:rPr>
        <w:t>应急搜救</w:t>
      </w:r>
      <w:r>
        <w:rPr>
          <w:rFonts w:hint="eastAsia" w:ascii="Times New Roman" w:hAnsi="Times New Roman" w:eastAsia="仿宋_GB2312" w:cs="仿宋_GB2312"/>
          <w:spacing w:val="0"/>
          <w:sz w:val="32"/>
          <w:szCs w:val="32"/>
          <w:lang w:bidi="ar"/>
        </w:rPr>
        <w:t>指挥部</w:t>
      </w:r>
      <w:r>
        <w:rPr>
          <w:rFonts w:hint="eastAsia" w:ascii="Times New Roman" w:hAnsi="Times New Roman" w:eastAsia="仿宋_GB2312" w:cs="仿宋_GB2312"/>
          <w:spacing w:val="0"/>
          <w:sz w:val="32"/>
          <w:szCs w:val="32"/>
        </w:rPr>
        <w:t>综合评估</w:t>
      </w:r>
      <w:r>
        <w:rPr>
          <w:rFonts w:hint="eastAsia" w:ascii="Times New Roman" w:hAnsi="Times New Roman" w:eastAsia="仿宋_GB2312" w:cs="仿宋_GB2312"/>
          <w:spacing w:val="0"/>
          <w:sz w:val="32"/>
          <w:szCs w:val="32"/>
          <w:lang w:eastAsia="zh-CN"/>
        </w:rPr>
        <w:t>，并报请上级搜救中心同意</w:t>
      </w:r>
      <w:r>
        <w:rPr>
          <w:rFonts w:hint="eastAsia" w:ascii="Times New Roman" w:hAnsi="Times New Roman" w:eastAsia="仿宋_GB2312" w:cs="仿宋_GB2312"/>
          <w:spacing w:val="0"/>
          <w:sz w:val="32"/>
          <w:szCs w:val="32"/>
        </w:rPr>
        <w:t>后，决定终止</w:t>
      </w:r>
      <w:r>
        <w:rPr>
          <w:rFonts w:hint="eastAsia" w:ascii="Times New Roman" w:hAnsi="Times New Roman" w:eastAsia="仿宋_GB2312" w:cs="仿宋_GB2312"/>
          <w:spacing w:val="0"/>
          <w:sz w:val="32"/>
          <w:szCs w:val="32"/>
          <w:lang w:eastAsia="zh-CN"/>
        </w:rPr>
        <w:t>应急搜救</w:t>
      </w:r>
      <w:r>
        <w:rPr>
          <w:rFonts w:hint="eastAsia" w:ascii="Times New Roman" w:hAnsi="Times New Roman" w:eastAsia="仿宋_GB2312" w:cs="仿宋_GB2312"/>
          <w:spacing w:val="0"/>
          <w:sz w:val="32"/>
          <w:szCs w:val="32"/>
        </w:rPr>
        <w:t>行动的，应将决定终止的时间通知现场指挥和救助力量。</w:t>
      </w:r>
    </w:p>
    <w:p w14:paraId="6FF9EDF0">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黑体" w:cs="黑体"/>
          <w:b w:val="0"/>
          <w:spacing w:val="0"/>
          <w:sz w:val="32"/>
          <w:szCs w:val="21"/>
        </w:rPr>
      </w:pPr>
      <w:r>
        <w:rPr>
          <w:rFonts w:hint="eastAsia" w:ascii="Times New Roman" w:hAnsi="Times New Roman" w:eastAsia="黑体" w:cs="黑体"/>
          <w:b w:val="0"/>
          <w:spacing w:val="0"/>
          <w:position w:val="0"/>
          <w:sz w:val="32"/>
          <w:szCs w:val="21"/>
        </w:rPr>
        <w:t>4</w:t>
      </w:r>
      <w:r>
        <w:rPr>
          <w:rFonts w:hint="eastAsia" w:ascii="Times New Roman" w:hAnsi="Times New Roman" w:eastAsia="黑体" w:cs="黑体"/>
          <w:b w:val="0"/>
          <w:spacing w:val="0"/>
          <w:position w:val="0"/>
          <w:sz w:val="32"/>
          <w:szCs w:val="21"/>
          <w:lang w:val="en-US" w:eastAsia="zh-CN"/>
        </w:rPr>
        <w:t xml:space="preserve"> </w:t>
      </w:r>
      <w:r>
        <w:rPr>
          <w:rFonts w:hint="eastAsia" w:ascii="Times New Roman" w:hAnsi="Times New Roman" w:eastAsia="黑体" w:cs="黑体"/>
          <w:b w:val="0"/>
          <w:spacing w:val="0"/>
          <w:position w:val="0"/>
          <w:sz w:val="32"/>
          <w:szCs w:val="21"/>
        </w:rPr>
        <w:t>后期处置</w:t>
      </w:r>
      <w:bookmarkEnd w:id="4"/>
      <w:bookmarkEnd w:id="5"/>
    </w:p>
    <w:p w14:paraId="4E5B1A04">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outlineLvl w:val="9"/>
        <w:rPr>
          <w:rFonts w:hint="eastAsia" w:ascii="Times New Roman" w:hAnsi="Times New Roman" w:eastAsia="楷体" w:cs="楷体"/>
          <w:b w:val="0"/>
          <w:spacing w:val="0"/>
          <w:sz w:val="32"/>
          <w:szCs w:val="32"/>
          <w:lang w:val="en" w:bidi="ar"/>
        </w:rPr>
      </w:pPr>
      <w:bookmarkStart w:id="104" w:name="_Toc501922511_WPSOffice_Level2"/>
      <w:bookmarkStart w:id="105" w:name="_Toc1202747707"/>
      <w:r>
        <w:rPr>
          <w:rFonts w:hint="eastAsia" w:ascii="Times New Roman" w:hAnsi="Times New Roman" w:eastAsia="楷体" w:cs="楷体"/>
          <w:b w:val="0"/>
          <w:spacing w:val="0"/>
          <w:sz w:val="32"/>
          <w:szCs w:val="32"/>
          <w:lang w:val="en" w:bidi="ar"/>
        </w:rPr>
        <w:t>4.1</w:t>
      </w:r>
      <w:r>
        <w:rPr>
          <w:rFonts w:hint="eastAsia" w:ascii="Times New Roman" w:hAnsi="Times New Roman" w:eastAsia="楷体" w:cs="楷体"/>
          <w:b w:val="0"/>
          <w:spacing w:val="0"/>
          <w:sz w:val="32"/>
          <w:szCs w:val="32"/>
          <w:lang w:val="en-US" w:eastAsia="zh-CN" w:bidi="ar"/>
        </w:rPr>
        <w:t xml:space="preserve"> </w:t>
      </w:r>
      <w:r>
        <w:rPr>
          <w:rFonts w:hint="eastAsia" w:ascii="Times New Roman" w:hAnsi="Times New Roman" w:eastAsia="楷体" w:cs="楷体"/>
          <w:b w:val="0"/>
          <w:spacing w:val="0"/>
          <w:sz w:val="32"/>
          <w:szCs w:val="32"/>
          <w:lang w:val="en" w:bidi="ar"/>
        </w:rPr>
        <w:t>善后处理</w:t>
      </w:r>
      <w:bookmarkEnd w:id="104"/>
      <w:bookmarkEnd w:id="105"/>
    </w:p>
    <w:p w14:paraId="6413E3C8">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bCs w:val="0"/>
          <w:spacing w:val="0"/>
          <w:sz w:val="32"/>
          <w:szCs w:val="32"/>
        </w:rPr>
      </w:pPr>
      <w:bookmarkStart w:id="106" w:name="_Toc333257959"/>
      <w:bookmarkStart w:id="107" w:name="_Toc2133071338_WPSOffice_Level3"/>
      <w:r>
        <w:rPr>
          <w:rFonts w:hint="eastAsia" w:ascii="Times New Roman" w:hAnsi="Times New Roman" w:eastAsia="仿宋_GB2312" w:cs="仿宋_GB2312"/>
          <w:b w:val="0"/>
          <w:bCs w:val="0"/>
          <w:spacing w:val="0"/>
          <w:sz w:val="32"/>
          <w:szCs w:val="21"/>
        </w:rPr>
        <w:t>4.1.1</w:t>
      </w:r>
      <w:r>
        <w:rPr>
          <w:rFonts w:hint="eastAsia" w:ascii="Times New Roman" w:hAnsi="Times New Roman" w:eastAsia="仿宋_GB2312" w:cs="仿宋_GB2312"/>
          <w:b w:val="0"/>
          <w:bCs w:val="0"/>
          <w:spacing w:val="0"/>
          <w:sz w:val="32"/>
          <w:szCs w:val="21"/>
          <w:lang w:val="en-US" w:eastAsia="zh-CN"/>
        </w:rPr>
        <w:t xml:space="preserve"> </w:t>
      </w:r>
      <w:r>
        <w:rPr>
          <w:rFonts w:hint="eastAsia" w:ascii="Times New Roman" w:hAnsi="Times New Roman" w:eastAsia="仿宋_GB2312" w:cs="仿宋_GB2312"/>
          <w:b w:val="0"/>
          <w:bCs w:val="0"/>
          <w:spacing w:val="0"/>
          <w:sz w:val="32"/>
          <w:szCs w:val="21"/>
        </w:rPr>
        <w:t>获救人员的善后处理</w:t>
      </w:r>
      <w:bookmarkEnd w:id="106"/>
      <w:bookmarkEnd w:id="107"/>
    </w:p>
    <w:p w14:paraId="2CE5C117">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b w:val="0"/>
          <w:bCs/>
          <w:spacing w:val="0"/>
          <w:sz w:val="32"/>
          <w:szCs w:val="32"/>
        </w:rPr>
      </w:pPr>
      <w:r>
        <w:rPr>
          <w:rFonts w:hint="eastAsia" w:ascii="Times New Roman" w:hAnsi="Times New Roman" w:eastAsia="仿宋_GB2312" w:cs="仿宋_GB2312"/>
          <w:bCs w:val="0"/>
          <w:spacing w:val="0"/>
          <w:sz w:val="32"/>
          <w:szCs w:val="32"/>
        </w:rPr>
        <w:t>各有关单位要做好获救人员临时安置、基本生活救助工作。其中，区教育文化卫生健康局负责协调医疗卫生部门救治获救伤病人员；国内人员，由其所在单位或者行业主管部门协调有关单位负责安置；港澳台人员和外籍人员，由其外轮代理公司或者惠州出入境边防检查站负责协调安置；需要遣返的，由公安部门会同外事部门负责解决；涉嫌偷渡等违法犯罪的</w:t>
      </w:r>
      <w:r>
        <w:rPr>
          <w:rFonts w:hint="eastAsia" w:ascii="Times New Roman" w:hAnsi="Times New Roman" w:eastAsia="仿宋_GB2312" w:cs="仿宋_GB2312"/>
          <w:spacing w:val="0"/>
          <w:sz w:val="32"/>
          <w:szCs w:val="32"/>
        </w:rPr>
        <w:t>，由公安机关与海警机构依据管辖调查处理；无法确定其真实身份的人员，由公安部门协调解决。</w:t>
      </w:r>
      <w:bookmarkStart w:id="108" w:name="_bookmark41"/>
      <w:bookmarkEnd w:id="108"/>
      <w:bookmarkStart w:id="109" w:name="_bookmark43"/>
      <w:bookmarkEnd w:id="109"/>
      <w:bookmarkStart w:id="110" w:name="_bookmark44"/>
      <w:bookmarkEnd w:id="110"/>
      <w:bookmarkStart w:id="111" w:name="_bookmark42"/>
      <w:bookmarkEnd w:id="111"/>
      <w:bookmarkStart w:id="112" w:name="_Toc2082802519"/>
      <w:bookmarkStart w:id="113" w:name="_Toc1707657221_WPSOffice_Level3"/>
    </w:p>
    <w:p w14:paraId="012D1042">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rPr>
      </w:pPr>
      <w:r>
        <w:rPr>
          <w:rFonts w:hint="eastAsia" w:ascii="Times New Roman" w:hAnsi="Times New Roman" w:eastAsia="仿宋_GB2312" w:cs="仿宋_GB2312"/>
          <w:b w:val="0"/>
          <w:bCs/>
          <w:spacing w:val="0"/>
          <w:sz w:val="32"/>
          <w:szCs w:val="32"/>
        </w:rPr>
        <w:t>4.1.2</w:t>
      </w:r>
      <w:r>
        <w:rPr>
          <w:rFonts w:hint="eastAsia" w:ascii="Times New Roman" w:hAnsi="Times New Roman" w:eastAsia="仿宋_GB2312" w:cs="仿宋_GB2312"/>
          <w:b w:val="0"/>
          <w:bCs/>
          <w:spacing w:val="0"/>
          <w:sz w:val="32"/>
          <w:szCs w:val="32"/>
          <w:lang w:val="en-US" w:eastAsia="zh-CN"/>
        </w:rPr>
        <w:t xml:space="preserve"> </w:t>
      </w:r>
      <w:r>
        <w:rPr>
          <w:rFonts w:hint="eastAsia" w:ascii="Times New Roman" w:hAnsi="Times New Roman" w:eastAsia="仿宋_GB2312" w:cs="仿宋_GB2312"/>
          <w:b w:val="0"/>
          <w:bCs/>
          <w:spacing w:val="0"/>
          <w:sz w:val="32"/>
          <w:szCs w:val="32"/>
        </w:rPr>
        <w:t>遇难者遗体上岸后的处理</w:t>
      </w:r>
      <w:bookmarkEnd w:id="112"/>
      <w:bookmarkEnd w:id="113"/>
    </w:p>
    <w:p w14:paraId="54F216D7">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bCs/>
          <w:spacing w:val="0"/>
          <w:sz w:val="32"/>
          <w:szCs w:val="32"/>
        </w:rPr>
      </w:pPr>
      <w:r>
        <w:rPr>
          <w:rFonts w:hint="eastAsia" w:ascii="Times New Roman" w:hAnsi="Times New Roman" w:eastAsia="仿宋_GB2312" w:cs="仿宋_GB2312"/>
          <w:spacing w:val="0"/>
          <w:sz w:val="32"/>
          <w:szCs w:val="32"/>
        </w:rPr>
        <w:t>遇难者遗体转运上岸后，由区公安分局、</w:t>
      </w:r>
      <w:r>
        <w:rPr>
          <w:rFonts w:hint="eastAsia" w:ascii="Times New Roman" w:hAnsi="Times New Roman" w:eastAsia="仿宋_GB2312" w:cs="仿宋_GB2312"/>
          <w:bCs/>
          <w:spacing w:val="0"/>
          <w:sz w:val="32"/>
          <w:szCs w:val="32"/>
        </w:rPr>
        <w:t>区社会事务管理局牵头会同有关单位负责相关的善后处置工作。其中，公安部门负责海上遇难者遗体上岸后的接运、查验等工作，区社会事务管理局负责上岸后遗体的保存、转交、火化等善后工作，涉及港、澳、台或外籍死亡人员，由公安部门会同惠州出入境边防检查站等有关部门共同处理；死亡人员所属当地政府部门或所在单位</w:t>
      </w:r>
      <w:r>
        <w:rPr>
          <w:rFonts w:hint="eastAsia" w:ascii="Times New Roman" w:hAnsi="Times New Roman" w:eastAsia="仿宋_GB2312" w:cs="仿宋_GB2312"/>
          <w:bCs/>
          <w:spacing w:val="0"/>
          <w:sz w:val="32"/>
          <w:szCs w:val="32"/>
          <w:lang w:eastAsia="zh-CN"/>
        </w:rPr>
        <w:t>（</w:t>
      </w:r>
      <w:r>
        <w:rPr>
          <w:rFonts w:hint="eastAsia" w:ascii="Times New Roman" w:hAnsi="Times New Roman" w:eastAsia="仿宋_GB2312" w:cs="仿宋_GB2312"/>
          <w:bCs/>
          <w:spacing w:val="0"/>
          <w:sz w:val="32"/>
          <w:szCs w:val="32"/>
        </w:rPr>
        <w:t>或家属</w:t>
      </w:r>
      <w:r>
        <w:rPr>
          <w:rFonts w:hint="eastAsia" w:ascii="Times New Roman" w:hAnsi="Times New Roman" w:eastAsia="仿宋_GB2312" w:cs="仿宋_GB2312"/>
          <w:bCs/>
          <w:spacing w:val="0"/>
          <w:sz w:val="32"/>
          <w:szCs w:val="32"/>
          <w:lang w:eastAsia="zh-CN"/>
        </w:rPr>
        <w:t>）</w:t>
      </w:r>
      <w:r>
        <w:rPr>
          <w:rFonts w:hint="eastAsia" w:ascii="Times New Roman" w:hAnsi="Times New Roman" w:eastAsia="仿宋_GB2312" w:cs="仿宋_GB2312"/>
          <w:bCs/>
          <w:spacing w:val="0"/>
          <w:sz w:val="32"/>
          <w:szCs w:val="32"/>
        </w:rPr>
        <w:t>应负责协助死亡人员相关的善后处置工作。</w:t>
      </w:r>
    </w:p>
    <w:p w14:paraId="2E0F3922">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b w:val="0"/>
          <w:bCs/>
          <w:spacing w:val="0"/>
          <w:sz w:val="32"/>
          <w:szCs w:val="32"/>
        </w:rPr>
      </w:pPr>
      <w:bookmarkStart w:id="114" w:name="_Toc888382573"/>
      <w:bookmarkStart w:id="115" w:name="_Toc1316359586_WPSOffice_Level3"/>
      <w:r>
        <w:rPr>
          <w:rFonts w:hint="eastAsia" w:ascii="Times New Roman" w:hAnsi="Times New Roman" w:eastAsia="仿宋_GB2312" w:cs="仿宋_GB2312"/>
          <w:b w:val="0"/>
          <w:bCs/>
          <w:spacing w:val="0"/>
          <w:sz w:val="32"/>
          <w:szCs w:val="32"/>
        </w:rPr>
        <w:t>4.1.3</w:t>
      </w:r>
      <w:r>
        <w:rPr>
          <w:rFonts w:hint="default" w:ascii="Times New Roman" w:hAnsi="Times New Roman" w:eastAsia="仿宋_GB2312" w:cs="仿宋_GB2312"/>
          <w:b w:val="0"/>
          <w:bCs/>
          <w:spacing w:val="0"/>
          <w:sz w:val="32"/>
          <w:szCs w:val="32"/>
          <w:lang w:val="en-US" w:eastAsia="zh-CN"/>
        </w:rPr>
        <w:t xml:space="preserve"> </w:t>
      </w:r>
      <w:r>
        <w:rPr>
          <w:rFonts w:hint="eastAsia" w:ascii="Times New Roman" w:hAnsi="Times New Roman" w:eastAsia="仿宋_GB2312" w:cs="仿宋_GB2312"/>
          <w:b w:val="0"/>
          <w:bCs/>
          <w:spacing w:val="0"/>
          <w:sz w:val="32"/>
          <w:szCs w:val="32"/>
        </w:rPr>
        <w:t>沉船、沉物打捞</w:t>
      </w:r>
      <w:bookmarkEnd w:id="114"/>
      <w:bookmarkEnd w:id="115"/>
    </w:p>
    <w:p w14:paraId="57521E4D">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b w:val="0"/>
          <w:bCs/>
          <w:spacing w:val="0"/>
          <w:sz w:val="32"/>
          <w:szCs w:val="32"/>
        </w:rPr>
      </w:pPr>
      <w:r>
        <w:rPr>
          <w:rFonts w:hint="eastAsia" w:ascii="Times New Roman" w:hAnsi="Times New Roman" w:eastAsia="仿宋_GB2312" w:cs="仿宋_GB2312"/>
          <w:bCs/>
          <w:spacing w:val="0"/>
          <w:sz w:val="32"/>
          <w:szCs w:val="32"/>
        </w:rPr>
        <w:t>对威胁公共安全，影响水上交通秩序的沉船、沉物，由</w:t>
      </w:r>
      <w:r>
        <w:rPr>
          <w:rFonts w:hint="default" w:ascii="Times New Roman" w:hAnsi="Times New Roman" w:eastAsia="仿宋_GB2312" w:cs="仿宋_GB2312"/>
          <w:bCs/>
          <w:spacing w:val="0"/>
          <w:sz w:val="32"/>
          <w:szCs w:val="32"/>
        </w:rPr>
        <w:t>大亚湾海事处上报惠州</w:t>
      </w:r>
      <w:r>
        <w:rPr>
          <w:rFonts w:hint="eastAsia" w:ascii="Times New Roman" w:hAnsi="Times New Roman" w:eastAsia="仿宋_GB2312" w:cs="仿宋_GB2312"/>
          <w:bCs/>
          <w:spacing w:val="0"/>
          <w:sz w:val="32"/>
          <w:szCs w:val="32"/>
        </w:rPr>
        <w:t>海事局按照有关规定组织打捞清除。</w:t>
      </w:r>
      <w:bookmarkStart w:id="116" w:name="_Toc564201101_WPSOffice_Level2"/>
      <w:bookmarkStart w:id="117" w:name="_Toc165134609"/>
    </w:p>
    <w:p w14:paraId="08FD8A84">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bCs/>
          <w:spacing w:val="0"/>
          <w:sz w:val="32"/>
          <w:szCs w:val="32"/>
        </w:rPr>
      </w:pPr>
      <w:r>
        <w:rPr>
          <w:rFonts w:hint="eastAsia" w:ascii="Times New Roman" w:hAnsi="Times New Roman" w:eastAsia="楷体" w:cs="楷体"/>
          <w:b w:val="0"/>
          <w:spacing w:val="0"/>
          <w:sz w:val="32"/>
          <w:szCs w:val="32"/>
          <w:lang w:val="en" w:bidi="ar"/>
        </w:rPr>
        <w:t>4.2</w:t>
      </w:r>
      <w:r>
        <w:rPr>
          <w:rFonts w:hint="eastAsia" w:ascii="Times New Roman" w:hAnsi="Times New Roman" w:eastAsia="楷体" w:cs="楷体"/>
          <w:b w:val="0"/>
          <w:bCs w:val="0"/>
          <w:spacing w:val="0"/>
          <w:sz w:val="32"/>
          <w:szCs w:val="32"/>
          <w:lang w:val="en" w:eastAsia="zh-CN" w:bidi="ar"/>
        </w:rPr>
        <w:t xml:space="preserve"> </w:t>
      </w:r>
      <w:r>
        <w:rPr>
          <w:rFonts w:hint="eastAsia" w:ascii="Times New Roman" w:hAnsi="Times New Roman" w:eastAsia="楷体" w:cs="楷体"/>
          <w:b w:val="0"/>
          <w:spacing w:val="0"/>
          <w:sz w:val="32"/>
          <w:szCs w:val="32"/>
          <w:lang w:val="en" w:bidi="ar"/>
        </w:rPr>
        <w:t>社会救助</w:t>
      </w:r>
      <w:bookmarkEnd w:id="116"/>
      <w:bookmarkEnd w:id="117"/>
    </w:p>
    <w:p w14:paraId="3D247AED">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b w:val="0"/>
          <w:bCs/>
          <w:spacing w:val="0"/>
          <w:sz w:val="32"/>
          <w:szCs w:val="32"/>
        </w:rPr>
      </w:pPr>
      <w:r>
        <w:rPr>
          <w:rFonts w:hint="eastAsia" w:ascii="Times New Roman" w:hAnsi="Times New Roman" w:eastAsia="仿宋_GB2312" w:cs="仿宋_GB2312"/>
          <w:bCs/>
          <w:spacing w:val="0"/>
          <w:sz w:val="32"/>
          <w:szCs w:val="32"/>
        </w:rPr>
        <w:t>对被救人员的社会救助，由</w:t>
      </w:r>
      <w:r>
        <w:rPr>
          <w:rFonts w:hint="default" w:ascii="Times New Roman" w:hAnsi="Times New Roman" w:eastAsia="仿宋_GB2312" w:cs="仿宋_GB2312"/>
          <w:bCs/>
          <w:spacing w:val="0"/>
          <w:sz w:val="32"/>
          <w:szCs w:val="32"/>
        </w:rPr>
        <w:t>区应急管理局</w:t>
      </w:r>
      <w:r>
        <w:rPr>
          <w:rFonts w:hint="eastAsia" w:ascii="Times New Roman" w:hAnsi="Times New Roman" w:eastAsia="仿宋_GB2312" w:cs="仿宋_GB2312"/>
          <w:bCs/>
          <w:spacing w:val="0"/>
          <w:sz w:val="32"/>
          <w:szCs w:val="32"/>
        </w:rPr>
        <w:t>根据职责组织实施。</w:t>
      </w:r>
      <w:bookmarkStart w:id="118" w:name="_Toc2133071338_WPSOffice_Level2"/>
      <w:bookmarkStart w:id="119" w:name="_Toc1720956929"/>
    </w:p>
    <w:p w14:paraId="105FBDE8">
      <w:pPr>
        <w:keepNext w:val="0"/>
        <w:keepLines w:val="0"/>
        <w:pageBreakBefore w:val="0"/>
        <w:widowControl w:val="0"/>
        <w:kinsoku/>
        <w:wordWrap/>
        <w:overflowPunct/>
        <w:autoSpaceDE/>
        <w:autoSpaceDN/>
        <w:bidi w:val="0"/>
        <w:adjustRightInd/>
        <w:snapToGrid/>
        <w:spacing w:line="560" w:lineRule="exact"/>
        <w:ind w:left="0" w:leftChars="0" w:right="0" w:rightChars="0" w:firstLineChars="200"/>
        <w:rPr>
          <w:rFonts w:hint="eastAsia" w:ascii="Times New Roman" w:hAnsi="Times New Roman" w:eastAsia="仿宋_GB2312" w:cs="仿宋_GB2312"/>
          <w:bCs/>
          <w:spacing w:val="0"/>
          <w:sz w:val="32"/>
          <w:szCs w:val="32"/>
        </w:rPr>
      </w:pPr>
      <w:r>
        <w:rPr>
          <w:rFonts w:hint="eastAsia" w:ascii="Times New Roman" w:hAnsi="Times New Roman" w:eastAsia="楷体" w:cs="楷体"/>
          <w:b w:val="0"/>
          <w:spacing w:val="0"/>
          <w:sz w:val="32"/>
          <w:szCs w:val="32"/>
          <w:lang w:val="en" w:bidi="ar"/>
        </w:rPr>
        <w:t>4.3</w:t>
      </w:r>
      <w:r>
        <w:rPr>
          <w:rFonts w:hint="eastAsia" w:ascii="Times New Roman" w:hAnsi="Times New Roman" w:eastAsia="楷体" w:cs="楷体"/>
          <w:b w:val="0"/>
          <w:bCs w:val="0"/>
          <w:spacing w:val="0"/>
          <w:sz w:val="32"/>
          <w:szCs w:val="32"/>
          <w:lang w:val="en" w:eastAsia="zh-CN" w:bidi="ar"/>
        </w:rPr>
        <w:t xml:space="preserve"> </w:t>
      </w:r>
      <w:r>
        <w:rPr>
          <w:rFonts w:hint="eastAsia" w:ascii="Times New Roman" w:hAnsi="Times New Roman" w:eastAsia="楷体" w:cs="楷体"/>
          <w:b w:val="0"/>
          <w:spacing w:val="0"/>
          <w:sz w:val="32"/>
          <w:szCs w:val="32"/>
          <w:lang w:val="en" w:bidi="ar"/>
        </w:rPr>
        <w:t>总结评估</w:t>
      </w:r>
      <w:bookmarkEnd w:id="118"/>
      <w:bookmarkEnd w:id="119"/>
    </w:p>
    <w:p w14:paraId="59B60023">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b/>
          <w:spacing w:val="0"/>
          <w:sz w:val="32"/>
          <w:szCs w:val="32"/>
        </w:rPr>
      </w:pPr>
      <w:r>
        <w:rPr>
          <w:rFonts w:hint="eastAsia" w:ascii="Times New Roman" w:hAnsi="Times New Roman" w:eastAsia="仿宋_GB2312" w:cs="仿宋_GB2312"/>
          <w:bCs/>
          <w:spacing w:val="0"/>
          <w:sz w:val="32"/>
          <w:szCs w:val="32"/>
        </w:rPr>
        <w:t>分中心视情对于典型</w:t>
      </w:r>
      <w:r>
        <w:rPr>
          <w:rFonts w:ascii="Times New Roman" w:hAnsi="Times New Roman" w:eastAsia="仿宋_GB2312" w:cs="仿宋_GB2312"/>
          <w:spacing w:val="0"/>
          <w:sz w:val="32"/>
          <w:szCs w:val="32"/>
        </w:rPr>
        <w:t>的海上险情或社会效应较大的海上险情开展评估，总结经验，查摆存在问题及不足，提出工作建议</w:t>
      </w:r>
      <w:r>
        <w:rPr>
          <w:rFonts w:hint="eastAsia" w:ascii="Times New Roman" w:hAnsi="Times New Roman" w:eastAsia="仿宋_GB2312" w:cs="仿宋_GB2312"/>
          <w:spacing w:val="0"/>
          <w:sz w:val="32"/>
          <w:szCs w:val="32"/>
          <w:lang w:eastAsia="zh-CN"/>
        </w:rPr>
        <w:t>；</w:t>
      </w:r>
      <w:r>
        <w:rPr>
          <w:rFonts w:ascii="Times New Roman" w:hAnsi="Times New Roman" w:eastAsia="仿宋_GB2312" w:cs="仿宋_GB2312"/>
          <w:spacing w:val="0"/>
          <w:sz w:val="32"/>
          <w:szCs w:val="32"/>
        </w:rPr>
        <w:t>积极配合</w:t>
      </w:r>
      <w:r>
        <w:rPr>
          <w:rFonts w:hint="eastAsia" w:ascii="Times New Roman" w:hAnsi="Times New Roman" w:eastAsia="仿宋_GB2312" w:cs="仿宋_GB2312"/>
          <w:spacing w:val="0"/>
          <w:sz w:val="32"/>
          <w:szCs w:val="32"/>
        </w:rPr>
        <w:t>上级</w:t>
      </w:r>
      <w:r>
        <w:rPr>
          <w:rFonts w:ascii="Times New Roman" w:hAnsi="Times New Roman" w:eastAsia="仿宋_GB2312" w:cs="仿宋_GB2312"/>
          <w:spacing w:val="0"/>
          <w:sz w:val="32"/>
          <w:szCs w:val="32"/>
        </w:rPr>
        <w:t>海上搜救中心做好</w:t>
      </w:r>
      <w:r>
        <w:rPr>
          <w:rFonts w:hint="eastAsia" w:ascii="Times New Roman" w:hAnsi="Times New Roman" w:eastAsia="仿宋_GB2312" w:cs="仿宋_GB2312"/>
          <w:spacing w:val="0"/>
          <w:sz w:val="32"/>
          <w:szCs w:val="32"/>
        </w:rPr>
        <w:t>各类</w:t>
      </w:r>
      <w:r>
        <w:rPr>
          <w:rFonts w:ascii="Times New Roman" w:hAnsi="Times New Roman" w:eastAsia="仿宋_GB2312" w:cs="仿宋_GB2312"/>
          <w:spacing w:val="0"/>
          <w:sz w:val="32"/>
          <w:szCs w:val="32"/>
        </w:rPr>
        <w:t>海上险情应急处置工作的评估和总结</w:t>
      </w:r>
      <w:r>
        <w:rPr>
          <w:rFonts w:hint="eastAsia" w:ascii="Times New Roman" w:hAnsi="Times New Roman" w:eastAsia="仿宋_GB2312" w:cs="仿宋_GB2312"/>
          <w:spacing w:val="0"/>
          <w:sz w:val="32"/>
          <w:szCs w:val="32"/>
          <w:lang w:eastAsia="zh-CN"/>
        </w:rPr>
        <w:t>；对评估发现容易</w:t>
      </w:r>
      <w:r>
        <w:rPr>
          <w:rFonts w:ascii="Times New Roman" w:hAnsi="Times New Roman" w:eastAsia="仿宋_GB2312" w:cs="仿宋_GB2312"/>
          <w:spacing w:val="0"/>
          <w:sz w:val="32"/>
          <w:szCs w:val="32"/>
        </w:rPr>
        <w:t>引发水上险情的危险源</w:t>
      </w:r>
      <w:r>
        <w:rPr>
          <w:rFonts w:hint="eastAsia" w:ascii="Times New Roman" w:hAnsi="Times New Roman" w:eastAsia="仿宋_GB2312" w:cs="仿宋_GB2312"/>
          <w:spacing w:val="0"/>
          <w:sz w:val="32"/>
          <w:szCs w:val="32"/>
          <w:lang w:eastAsia="zh-CN"/>
        </w:rPr>
        <w:t>，分</w:t>
      </w:r>
      <w:r>
        <w:rPr>
          <w:rFonts w:hint="eastAsia" w:ascii="Times New Roman" w:hAnsi="Times New Roman" w:eastAsia="仿宋_GB2312" w:cs="仿宋_GB2312"/>
          <w:spacing w:val="0"/>
          <w:sz w:val="32"/>
          <w:szCs w:val="32"/>
        </w:rPr>
        <w:t>中心应当及时通报相关成员单位</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成员单位应当依法及时进行检查，并责令有关单位采取安全防范措施，及时化解风险。</w:t>
      </w:r>
      <w:bookmarkStart w:id="120" w:name="_bookmark45"/>
      <w:bookmarkEnd w:id="120"/>
      <w:bookmarkStart w:id="121" w:name="_bookmark47"/>
      <w:bookmarkEnd w:id="121"/>
      <w:bookmarkStart w:id="122" w:name="_bookmark46"/>
      <w:bookmarkEnd w:id="122"/>
      <w:bookmarkStart w:id="123" w:name="_Toc1527237532_WPSOffice_Level1"/>
      <w:bookmarkStart w:id="124" w:name="_Toc1361275742"/>
    </w:p>
    <w:p w14:paraId="18BBEA84">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lang w:val="en"/>
        </w:rPr>
      </w:pPr>
      <w:r>
        <w:rPr>
          <w:rFonts w:hint="eastAsia" w:ascii="Times New Roman" w:hAnsi="Times New Roman" w:eastAsia="黑体" w:cs="黑体"/>
          <w:b w:val="0"/>
          <w:bCs/>
          <w:spacing w:val="0"/>
          <w:sz w:val="32"/>
          <w:szCs w:val="32"/>
        </w:rPr>
        <w:t>5</w:t>
      </w:r>
      <w:r>
        <w:rPr>
          <w:rFonts w:hint="eastAsia" w:ascii="Times New Roman" w:hAnsi="Times New Roman" w:eastAsia="黑体" w:cs="黑体"/>
          <w:b w:val="0"/>
          <w:bCs/>
          <w:spacing w:val="0"/>
          <w:sz w:val="32"/>
          <w:szCs w:val="32"/>
          <w:lang w:val="en-US" w:eastAsia="zh-CN"/>
        </w:rPr>
        <w:t xml:space="preserve"> </w:t>
      </w:r>
      <w:r>
        <w:rPr>
          <w:rFonts w:hint="eastAsia" w:ascii="Times New Roman" w:hAnsi="Times New Roman" w:eastAsia="黑体" w:cs="黑体"/>
          <w:b w:val="0"/>
          <w:bCs/>
          <w:spacing w:val="0"/>
          <w:sz w:val="32"/>
          <w:szCs w:val="32"/>
        </w:rPr>
        <w:t>信息发布</w:t>
      </w:r>
      <w:bookmarkEnd w:id="123"/>
      <w:bookmarkEnd w:id="124"/>
    </w:p>
    <w:p w14:paraId="06E3DB3F">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lang w:val="en"/>
        </w:rPr>
      </w:pP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US" w:eastAsia="zh-CN"/>
        </w:rPr>
        <w:t>1</w:t>
      </w: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rPr>
        <w:t>信息发布要及时、主动、客观、准确，注重社会效果，有利于维护人民群众切身利益，有利于社会各界了解海上突发事件真实情况和发展趋势，有利于社会稳定和人心安定，有利于海上突发事件应急反应的进行，有利于事件的妥善处理。</w:t>
      </w:r>
    </w:p>
    <w:p w14:paraId="71390E81">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仿宋_GB2312" w:cs="仿宋_GB2312"/>
          <w:spacing w:val="0"/>
          <w:sz w:val="32"/>
          <w:szCs w:val="32"/>
          <w:lang w:val="en"/>
        </w:rPr>
      </w:pP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US" w:eastAsia="zh-CN"/>
        </w:rPr>
        <w:t>2</w:t>
      </w: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rPr>
        <w:t>信息发布原则上由负责指挥协调的海上搜救指挥机构统一对外发布，其他单位和个人不得擅自向社会发布或散布对外信息。区综合办公室负责统筹协调新闻发布和宣传报道工作。分中心指定专人负责险情新闻发布会，向新闻发布部门提供险情有关信息，配合新闻发布会并回答提问，视情接受新闻媒体采访。</w:t>
      </w:r>
    </w:p>
    <w:p w14:paraId="7D864D40">
      <w:pPr>
        <w:keepNext w:val="0"/>
        <w:keepLines w:val="0"/>
        <w:pageBreakBefore w:val="0"/>
        <w:widowControl w:val="0"/>
        <w:kinsoku/>
        <w:wordWrap/>
        <w:overflowPunct/>
        <w:autoSpaceDE/>
        <w:autoSpaceDN/>
        <w:bidi w:val="0"/>
        <w:adjustRightInd/>
        <w:snapToGrid/>
        <w:spacing w:line="560" w:lineRule="exact"/>
        <w:ind w:left="0" w:leftChars="0" w:right="0" w:rightChars="0" w:firstLineChars="200"/>
        <w:rPr>
          <w:rFonts w:hint="default" w:ascii="Times New Roman" w:hAnsi="Times New Roman" w:eastAsia="仿宋_GB2312" w:cs="仿宋_GB2312"/>
          <w:b w:val="0"/>
          <w:spacing w:val="0"/>
          <w:position w:val="0"/>
          <w:szCs w:val="32"/>
        </w:rPr>
      </w:pP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US" w:eastAsia="zh-CN"/>
        </w:rPr>
        <w:t>3</w:t>
      </w: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rPr>
        <w:t>信息发布内容包括：海上突发事件发生的时间、地点；遇险船舶或航空器概况、船员和旅客情况、载货情况；救助情况，包括已采取的措施、取得的进展、拟采取的措施；获救人员的医疗、安置情况；善后处理情况以及公众关心关切的其他问题。</w:t>
      </w:r>
      <w:bookmarkStart w:id="125" w:name="_Toc1025738821_WPSOffice_Level1"/>
      <w:bookmarkStart w:id="126" w:name="_Toc169563321"/>
    </w:p>
    <w:p w14:paraId="60F0468A">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default" w:ascii="Times New Roman" w:hAnsi="Times New Roman" w:eastAsia="黑体" w:cs="黑体"/>
          <w:b w:val="0"/>
          <w:bCs/>
          <w:spacing w:val="0"/>
          <w:sz w:val="32"/>
          <w:szCs w:val="32"/>
        </w:rPr>
      </w:pPr>
      <w:r>
        <w:rPr>
          <w:rFonts w:hint="eastAsia" w:ascii="Times New Roman" w:hAnsi="Times New Roman" w:eastAsia="黑体" w:cs="黑体"/>
          <w:b w:val="0"/>
          <w:bCs/>
          <w:spacing w:val="0"/>
          <w:sz w:val="32"/>
          <w:szCs w:val="32"/>
        </w:rPr>
        <w:t>6</w:t>
      </w:r>
      <w:r>
        <w:rPr>
          <w:rFonts w:hint="eastAsia" w:ascii="Times New Roman" w:hAnsi="Times New Roman" w:eastAsia="黑体" w:cs="黑体"/>
          <w:b w:val="0"/>
          <w:bCs/>
          <w:spacing w:val="0"/>
          <w:sz w:val="32"/>
          <w:szCs w:val="32"/>
          <w:lang w:val="en-US" w:eastAsia="zh-CN"/>
        </w:rPr>
        <w:t xml:space="preserve"> </w:t>
      </w:r>
      <w:r>
        <w:rPr>
          <w:rFonts w:hint="eastAsia" w:ascii="Times New Roman" w:hAnsi="Times New Roman" w:eastAsia="黑体" w:cs="黑体"/>
          <w:b w:val="0"/>
          <w:bCs/>
          <w:spacing w:val="0"/>
          <w:sz w:val="32"/>
          <w:szCs w:val="32"/>
        </w:rPr>
        <w:t>应急准备</w:t>
      </w:r>
      <w:bookmarkEnd w:id="125"/>
      <w:bookmarkEnd w:id="126"/>
      <w:bookmarkStart w:id="127" w:name="_Toc1707657221_WPSOffice_Level2"/>
      <w:bookmarkStart w:id="128" w:name="_Toc324494418"/>
    </w:p>
    <w:p w14:paraId="6BA9582F">
      <w:pPr>
        <w:keepNext w:val="0"/>
        <w:keepLines w:val="0"/>
        <w:pageBreakBefore w:val="0"/>
        <w:widowControl w:val="0"/>
        <w:kinsoku/>
        <w:wordWrap/>
        <w:overflowPunct/>
        <w:autoSpaceDE/>
        <w:autoSpaceDN/>
        <w:bidi w:val="0"/>
        <w:adjustRightInd/>
        <w:snapToGrid/>
        <w:spacing w:line="560" w:lineRule="exact"/>
        <w:ind w:left="0" w:leftChars="0" w:right="0" w:rightChars="0" w:firstLineChars="200"/>
        <w:rPr>
          <w:rFonts w:hint="default" w:ascii="Times New Roman" w:hAnsi="Times New Roman" w:eastAsia="楷体" w:cs="楷体"/>
          <w:b w:val="0"/>
          <w:spacing w:val="0"/>
          <w:sz w:val="32"/>
          <w:szCs w:val="32"/>
          <w:lang w:val="en" w:bidi="ar"/>
        </w:rPr>
      </w:pPr>
      <w:r>
        <w:rPr>
          <w:rFonts w:hint="eastAsia" w:ascii="Times New Roman" w:hAnsi="Times New Roman" w:eastAsia="楷体" w:cs="楷体"/>
          <w:b w:val="0"/>
          <w:spacing w:val="0"/>
          <w:sz w:val="32"/>
          <w:szCs w:val="32"/>
          <w:lang w:val="en" w:bidi="ar"/>
        </w:rPr>
        <w:t>6.1</w:t>
      </w:r>
      <w:r>
        <w:rPr>
          <w:rFonts w:hint="eastAsia" w:ascii="Times New Roman" w:hAnsi="Times New Roman" w:eastAsia="楷体" w:cs="楷体"/>
          <w:b w:val="0"/>
          <w:spacing w:val="0"/>
          <w:sz w:val="32"/>
          <w:szCs w:val="32"/>
          <w:lang w:val="en" w:eastAsia="zh-CN" w:bidi="ar"/>
        </w:rPr>
        <w:t xml:space="preserve"> </w:t>
      </w:r>
      <w:r>
        <w:rPr>
          <w:rFonts w:hint="eastAsia" w:ascii="Times New Roman" w:hAnsi="Times New Roman" w:eastAsia="楷体" w:cs="楷体"/>
          <w:b w:val="0"/>
          <w:spacing w:val="0"/>
          <w:sz w:val="32"/>
          <w:szCs w:val="32"/>
          <w:lang w:val="en" w:bidi="ar"/>
        </w:rPr>
        <w:t>应急机制</w:t>
      </w:r>
      <w:bookmarkEnd w:id="127"/>
      <w:bookmarkEnd w:id="128"/>
    </w:p>
    <w:p w14:paraId="3DCA93F5">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b/>
          <w:spacing w:val="0"/>
          <w:szCs w:val="32"/>
        </w:rPr>
      </w:pPr>
      <w:r>
        <w:rPr>
          <w:rFonts w:hint="default" w:ascii="Times New Roman" w:hAnsi="Times New Roman" w:eastAsia="仿宋_GB2312" w:cs="仿宋_GB2312"/>
          <w:i w:val="0"/>
          <w:iCs w:val="0"/>
          <w:caps w:val="0"/>
          <w:color w:val="auto"/>
          <w:spacing w:val="0"/>
          <w:sz w:val="32"/>
          <w:szCs w:val="32"/>
          <w:shd w:val="clear" w:color="auto" w:fill="auto"/>
        </w:rPr>
        <w:t>海上</w:t>
      </w:r>
      <w:r>
        <w:rPr>
          <w:rFonts w:hint="eastAsia" w:ascii="Times New Roman" w:hAnsi="Times New Roman" w:eastAsia="仿宋_GB2312" w:cs="仿宋_GB2312"/>
          <w:i w:val="0"/>
          <w:iCs w:val="0"/>
          <w:caps w:val="0"/>
          <w:color w:val="auto"/>
          <w:spacing w:val="0"/>
          <w:sz w:val="32"/>
          <w:szCs w:val="32"/>
          <w:shd w:val="clear" w:color="auto" w:fill="auto"/>
          <w:lang w:eastAsia="zh-CN"/>
        </w:rPr>
        <w:t>应急搜救</w:t>
      </w:r>
      <w:r>
        <w:rPr>
          <w:rFonts w:hint="default" w:ascii="Times New Roman" w:hAnsi="Times New Roman" w:eastAsia="仿宋_GB2312" w:cs="仿宋_GB2312"/>
          <w:i w:val="0"/>
          <w:iCs w:val="0"/>
          <w:caps w:val="0"/>
          <w:color w:val="auto"/>
          <w:spacing w:val="0"/>
          <w:sz w:val="32"/>
          <w:szCs w:val="32"/>
          <w:shd w:val="clear" w:color="auto" w:fill="auto"/>
        </w:rPr>
        <w:t>机制是一</w:t>
      </w:r>
      <w:r>
        <w:rPr>
          <w:rFonts w:hint="eastAsia" w:ascii="Times New Roman" w:hAnsi="Times New Roman" w:eastAsia="仿宋_GB2312" w:cs="仿宋_GB2312"/>
          <w:i w:val="0"/>
          <w:iCs w:val="0"/>
          <w:caps w:val="0"/>
          <w:color w:val="auto"/>
          <w:spacing w:val="0"/>
          <w:sz w:val="32"/>
          <w:szCs w:val="32"/>
          <w:shd w:val="clear" w:color="auto" w:fill="auto"/>
        </w:rPr>
        <w:t>个复杂的体系，涉及多个部门和单位的协调</w:t>
      </w:r>
      <w:r>
        <w:rPr>
          <w:rFonts w:hint="eastAsia" w:ascii="Times New Roman" w:hAnsi="Times New Roman" w:eastAsia="仿宋_GB2312" w:cs="仿宋_GB2312"/>
          <w:i w:val="0"/>
          <w:iCs w:val="0"/>
          <w:caps w:val="0"/>
          <w:color w:val="auto"/>
          <w:spacing w:val="0"/>
          <w:sz w:val="32"/>
          <w:szCs w:val="32"/>
          <w:shd w:val="clear" w:color="auto" w:fill="auto"/>
          <w:lang w:eastAsia="zh-CN"/>
        </w:rPr>
        <w:t>配合</w:t>
      </w:r>
      <w:r>
        <w:rPr>
          <w:rFonts w:hint="eastAsia" w:ascii="Times New Roman" w:hAnsi="Times New Roman" w:eastAsia="仿宋_GB2312" w:cs="仿宋_GB2312"/>
          <w:i w:val="0"/>
          <w:iCs w:val="0"/>
          <w:caps w:val="0"/>
          <w:color w:val="auto"/>
          <w:spacing w:val="0"/>
          <w:sz w:val="32"/>
          <w:szCs w:val="32"/>
          <w:shd w:val="clear" w:color="auto" w:fill="auto"/>
        </w:rPr>
        <w:t>，以确保在海上突发事件发生时能够迅速、有序、高效地进行应急反应</w:t>
      </w:r>
      <w:r>
        <w:rPr>
          <w:rFonts w:hint="eastAsia" w:ascii="Times New Roman" w:hAnsi="Times New Roman" w:eastAsia="仿宋_GB2312" w:cs="仿宋_GB2312"/>
          <w:i w:val="0"/>
          <w:iCs w:val="0"/>
          <w:caps w:val="0"/>
          <w:color w:val="auto"/>
          <w:spacing w:val="0"/>
          <w:sz w:val="32"/>
          <w:szCs w:val="32"/>
          <w:shd w:val="clear" w:color="auto" w:fill="auto"/>
          <w:lang w:eastAsia="zh-CN"/>
        </w:rPr>
        <w:t>，</w:t>
      </w:r>
      <w:r>
        <w:rPr>
          <w:rFonts w:hint="eastAsia" w:ascii="Times New Roman" w:hAnsi="Times New Roman" w:eastAsia="仿宋_GB2312" w:cs="仿宋_GB2312"/>
          <w:i w:val="0"/>
          <w:iCs w:val="0"/>
          <w:caps w:val="0"/>
          <w:color w:val="auto"/>
          <w:spacing w:val="0"/>
          <w:sz w:val="32"/>
          <w:szCs w:val="32"/>
          <w:shd w:val="clear" w:color="auto" w:fill="auto"/>
        </w:rPr>
        <w:t>分中心</w:t>
      </w:r>
      <w:r>
        <w:rPr>
          <w:rFonts w:hint="eastAsia" w:ascii="Times New Roman" w:hAnsi="Times New Roman" w:eastAsia="仿宋_GB2312" w:cs="仿宋_GB2312"/>
          <w:i w:val="0"/>
          <w:iCs w:val="0"/>
          <w:caps w:val="0"/>
          <w:color w:val="auto"/>
          <w:spacing w:val="0"/>
          <w:sz w:val="32"/>
          <w:szCs w:val="32"/>
          <w:shd w:val="clear" w:color="auto" w:fill="auto"/>
          <w:lang w:eastAsia="zh-CN"/>
        </w:rPr>
        <w:t>应</w:t>
      </w:r>
      <w:r>
        <w:rPr>
          <w:rFonts w:hint="eastAsia" w:ascii="Times New Roman" w:hAnsi="Times New Roman" w:eastAsia="仿宋_GB2312" w:cs="仿宋_GB2312"/>
          <w:i w:val="0"/>
          <w:iCs w:val="0"/>
          <w:caps w:val="0"/>
          <w:color w:val="auto"/>
          <w:spacing w:val="0"/>
          <w:sz w:val="32"/>
          <w:szCs w:val="32"/>
          <w:shd w:val="clear" w:color="auto" w:fill="auto"/>
        </w:rPr>
        <w:t>视情况召开</w:t>
      </w:r>
      <w:r>
        <w:rPr>
          <w:rFonts w:hint="eastAsia" w:ascii="Times New Roman" w:hAnsi="Times New Roman" w:eastAsia="仿宋_GB2312" w:cs="仿宋_GB2312"/>
          <w:i w:val="0"/>
          <w:iCs w:val="0"/>
          <w:caps w:val="0"/>
          <w:color w:val="auto"/>
          <w:spacing w:val="0"/>
          <w:sz w:val="32"/>
          <w:szCs w:val="32"/>
          <w:shd w:val="clear" w:color="auto" w:fill="auto"/>
          <w:lang w:eastAsia="zh-CN"/>
        </w:rPr>
        <w:t>区</w:t>
      </w:r>
      <w:r>
        <w:rPr>
          <w:rFonts w:hint="eastAsia" w:ascii="Times New Roman" w:hAnsi="Times New Roman" w:eastAsia="仿宋_GB2312" w:cs="仿宋_GB2312"/>
          <w:i w:val="0"/>
          <w:iCs w:val="0"/>
          <w:caps w:val="0"/>
          <w:color w:val="auto"/>
          <w:spacing w:val="0"/>
          <w:sz w:val="32"/>
          <w:szCs w:val="32"/>
          <w:shd w:val="clear" w:color="auto" w:fill="auto"/>
        </w:rPr>
        <w:t>搜救工作会议和座谈会，加强与各成员单位的沟通，</w:t>
      </w:r>
      <w:r>
        <w:rPr>
          <w:rFonts w:hint="eastAsia" w:ascii="Times New Roman" w:hAnsi="Times New Roman" w:eastAsia="仿宋_GB2312" w:cs="仿宋_GB2312"/>
          <w:i w:val="0"/>
          <w:iCs w:val="0"/>
          <w:caps w:val="0"/>
          <w:color w:val="auto"/>
          <w:spacing w:val="0"/>
          <w:sz w:val="32"/>
          <w:szCs w:val="32"/>
          <w:shd w:val="clear" w:color="auto" w:fill="auto"/>
          <w:lang w:eastAsia="zh-CN"/>
        </w:rPr>
        <w:t>加强应急搜救反应培训与演练，加强应急搜救能力建设，</w:t>
      </w:r>
      <w:r>
        <w:rPr>
          <w:rFonts w:hint="eastAsia" w:ascii="Times New Roman" w:hAnsi="Times New Roman" w:eastAsia="仿宋_GB2312" w:cs="仿宋_GB2312"/>
          <w:i w:val="0"/>
          <w:iCs w:val="0"/>
          <w:caps w:val="0"/>
          <w:color w:val="auto"/>
          <w:spacing w:val="0"/>
          <w:sz w:val="32"/>
          <w:szCs w:val="32"/>
          <w:shd w:val="clear" w:color="auto" w:fill="auto"/>
        </w:rPr>
        <w:t>确保</w:t>
      </w:r>
      <w:r>
        <w:rPr>
          <w:rFonts w:hint="eastAsia" w:ascii="Times New Roman" w:hAnsi="Times New Roman" w:eastAsia="仿宋_GB2312" w:cs="仿宋_GB2312"/>
          <w:i w:val="0"/>
          <w:iCs w:val="0"/>
          <w:caps w:val="0"/>
          <w:color w:val="auto"/>
          <w:spacing w:val="0"/>
          <w:sz w:val="32"/>
          <w:szCs w:val="32"/>
          <w:shd w:val="clear" w:color="auto" w:fill="auto"/>
          <w:lang w:eastAsia="zh-CN"/>
        </w:rPr>
        <w:t>应急</w:t>
      </w:r>
      <w:r>
        <w:rPr>
          <w:rFonts w:hint="eastAsia" w:ascii="Times New Roman" w:hAnsi="Times New Roman" w:eastAsia="仿宋_GB2312" w:cs="仿宋_GB2312"/>
          <w:i w:val="0"/>
          <w:iCs w:val="0"/>
          <w:caps w:val="0"/>
          <w:color w:val="auto"/>
          <w:spacing w:val="0"/>
          <w:sz w:val="32"/>
          <w:szCs w:val="32"/>
          <w:shd w:val="clear" w:color="auto" w:fill="auto"/>
        </w:rPr>
        <w:t>通信联络畅通</w:t>
      </w:r>
      <w:r>
        <w:rPr>
          <w:rFonts w:hint="default" w:ascii="Times New Roman" w:hAnsi="Times New Roman" w:eastAsia="仿宋_GB2312" w:cs="仿宋_GB2312"/>
          <w:i w:val="0"/>
          <w:iCs w:val="0"/>
          <w:caps w:val="0"/>
          <w:color w:val="auto"/>
          <w:spacing w:val="0"/>
          <w:sz w:val="32"/>
          <w:szCs w:val="32"/>
          <w:shd w:val="clear" w:color="auto" w:fill="auto"/>
          <w:lang w:eastAsia="zh-CN"/>
        </w:rPr>
        <w:t>，提升海上应急搜救成效</w:t>
      </w:r>
      <w:r>
        <w:rPr>
          <w:rFonts w:hint="default" w:ascii="Times New Roman" w:hAnsi="Times New Roman" w:eastAsia="仿宋_GB2312" w:cs="仿宋_GB2312"/>
          <w:i w:val="0"/>
          <w:iCs w:val="0"/>
          <w:caps w:val="0"/>
          <w:color w:val="auto"/>
          <w:spacing w:val="0"/>
          <w:sz w:val="32"/>
          <w:szCs w:val="32"/>
          <w:shd w:val="clear" w:color="auto" w:fill="auto"/>
        </w:rPr>
        <w:t>。坚持人民至上、</w:t>
      </w:r>
      <w:r>
        <w:rPr>
          <w:rFonts w:hint="default" w:ascii="Times New Roman" w:hAnsi="Times New Roman" w:eastAsia="仿宋_GB2312" w:cs="仿宋_GB2312"/>
          <w:i w:val="0"/>
          <w:iCs w:val="0"/>
          <w:caps w:val="0"/>
          <w:color w:val="auto"/>
          <w:spacing w:val="0"/>
          <w:sz w:val="32"/>
          <w:szCs w:val="32"/>
          <w:shd w:val="clear" w:color="auto" w:fill="auto"/>
          <w:lang w:eastAsia="zh-CN"/>
        </w:rPr>
        <w:t>生命至上</w:t>
      </w:r>
      <w:r>
        <w:rPr>
          <w:rFonts w:hint="eastAsia" w:ascii="Times New Roman" w:hAnsi="Times New Roman" w:eastAsia="仿宋_GB2312" w:cs="仿宋_GB2312"/>
          <w:i w:val="0"/>
          <w:iCs w:val="0"/>
          <w:caps w:val="0"/>
          <w:color w:val="auto"/>
          <w:spacing w:val="0"/>
          <w:sz w:val="32"/>
          <w:szCs w:val="32"/>
          <w:shd w:val="clear" w:color="auto" w:fill="auto"/>
        </w:rPr>
        <w:t>，始终把保障人民群众生命财产安全摆在首要位置</w:t>
      </w:r>
      <w:r>
        <w:rPr>
          <w:rFonts w:hint="eastAsia" w:ascii="Times New Roman" w:hAnsi="Times New Roman" w:eastAsia="仿宋_GB2312" w:cs="仿宋_GB2312"/>
          <w:i w:val="0"/>
          <w:iCs w:val="0"/>
          <w:caps w:val="0"/>
          <w:color w:val="auto"/>
          <w:spacing w:val="0"/>
          <w:sz w:val="32"/>
          <w:szCs w:val="32"/>
          <w:shd w:val="clear" w:color="auto" w:fill="auto"/>
          <w:lang w:eastAsia="zh-CN"/>
        </w:rPr>
        <w:t>；坚持</w:t>
      </w:r>
      <w:r>
        <w:rPr>
          <w:rFonts w:hint="eastAsia" w:ascii="Times New Roman" w:hAnsi="Times New Roman" w:eastAsia="仿宋_GB2312" w:cs="仿宋_GB2312"/>
          <w:i w:val="0"/>
          <w:iCs w:val="0"/>
          <w:caps w:val="0"/>
          <w:color w:val="auto"/>
          <w:spacing w:val="0"/>
          <w:sz w:val="32"/>
          <w:szCs w:val="32"/>
          <w:shd w:val="clear" w:color="auto" w:fill="auto"/>
        </w:rPr>
        <w:t>政府主导、多方参与，强化部门联动、军地协同、社会参与，全面提升海上</w:t>
      </w:r>
      <w:r>
        <w:rPr>
          <w:rFonts w:hint="eastAsia" w:ascii="Times New Roman" w:hAnsi="Times New Roman" w:eastAsia="仿宋_GB2312" w:cs="仿宋_GB2312"/>
          <w:i w:val="0"/>
          <w:iCs w:val="0"/>
          <w:caps w:val="0"/>
          <w:color w:val="auto"/>
          <w:spacing w:val="0"/>
          <w:sz w:val="32"/>
          <w:szCs w:val="32"/>
          <w:shd w:val="clear" w:color="auto" w:fill="auto"/>
          <w:lang w:eastAsia="zh-CN"/>
        </w:rPr>
        <w:t>应急搜救</w:t>
      </w:r>
      <w:r>
        <w:rPr>
          <w:rFonts w:hint="eastAsia" w:ascii="Times New Roman" w:hAnsi="Times New Roman" w:eastAsia="仿宋_GB2312" w:cs="仿宋_GB2312"/>
          <w:i w:val="0"/>
          <w:iCs w:val="0"/>
          <w:caps w:val="0"/>
          <w:color w:val="auto"/>
          <w:spacing w:val="0"/>
          <w:sz w:val="32"/>
          <w:szCs w:val="32"/>
          <w:shd w:val="clear" w:color="auto" w:fill="auto"/>
        </w:rPr>
        <w:t>能力</w:t>
      </w:r>
      <w:r>
        <w:rPr>
          <w:rFonts w:hint="eastAsia" w:ascii="Times New Roman" w:hAnsi="Times New Roman" w:eastAsia="仿宋_GB2312" w:cs="仿宋_GB2312"/>
          <w:i w:val="0"/>
          <w:iCs w:val="0"/>
          <w:caps w:val="0"/>
          <w:color w:val="auto"/>
          <w:spacing w:val="0"/>
          <w:sz w:val="32"/>
          <w:szCs w:val="32"/>
          <w:shd w:val="clear" w:color="auto" w:fill="auto"/>
          <w:lang w:eastAsia="zh-CN"/>
        </w:rPr>
        <w:t>；坚持防救结合，</w:t>
      </w:r>
      <w:r>
        <w:rPr>
          <w:rFonts w:hint="eastAsia" w:ascii="Times New Roman" w:hAnsi="Times New Roman" w:eastAsia="仿宋_GB2312" w:cs="仿宋_GB2312"/>
          <w:i w:val="0"/>
          <w:iCs w:val="0"/>
          <w:caps w:val="0"/>
          <w:color w:val="auto"/>
          <w:spacing w:val="0"/>
          <w:sz w:val="32"/>
          <w:szCs w:val="32"/>
          <w:shd w:val="clear" w:color="auto" w:fill="auto"/>
        </w:rPr>
        <w:t>规划引领、共建共享，科学谋划海上</w:t>
      </w:r>
      <w:r>
        <w:rPr>
          <w:rFonts w:hint="eastAsia" w:ascii="Times New Roman" w:hAnsi="Times New Roman" w:eastAsia="仿宋_GB2312" w:cs="仿宋_GB2312"/>
          <w:i w:val="0"/>
          <w:iCs w:val="0"/>
          <w:caps w:val="0"/>
          <w:color w:val="auto"/>
          <w:spacing w:val="0"/>
          <w:sz w:val="32"/>
          <w:szCs w:val="32"/>
          <w:shd w:val="clear" w:color="auto" w:fill="auto"/>
          <w:lang w:eastAsia="zh-CN"/>
        </w:rPr>
        <w:t>应急搜救</w:t>
      </w:r>
      <w:r>
        <w:rPr>
          <w:rFonts w:hint="eastAsia" w:ascii="Times New Roman" w:hAnsi="Times New Roman" w:eastAsia="仿宋_GB2312" w:cs="仿宋_GB2312"/>
          <w:i w:val="0"/>
          <w:iCs w:val="0"/>
          <w:caps w:val="0"/>
          <w:color w:val="auto"/>
          <w:spacing w:val="0"/>
          <w:sz w:val="32"/>
          <w:szCs w:val="32"/>
          <w:shd w:val="clear" w:color="auto" w:fill="auto"/>
        </w:rPr>
        <w:t>能力建设，形成合力</w:t>
      </w:r>
      <w:r>
        <w:rPr>
          <w:rFonts w:hint="eastAsia" w:ascii="Times New Roman" w:hAnsi="Times New Roman" w:eastAsia="仿宋_GB2312" w:cs="仿宋_GB2312"/>
          <w:i w:val="0"/>
          <w:iCs w:val="0"/>
          <w:caps w:val="0"/>
          <w:color w:val="auto"/>
          <w:spacing w:val="0"/>
          <w:sz w:val="32"/>
          <w:szCs w:val="32"/>
          <w:shd w:val="clear" w:color="auto" w:fill="auto"/>
          <w:lang w:eastAsia="zh-CN"/>
        </w:rPr>
        <w:t>。</w:t>
      </w:r>
      <w:bookmarkStart w:id="129" w:name="_Toc1316359586_WPSOffice_Level2"/>
      <w:bookmarkStart w:id="130" w:name="_Toc240531959"/>
    </w:p>
    <w:p w14:paraId="38E98ED7">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黑体" w:cs="黑体"/>
          <w:b w:val="0"/>
          <w:bCs/>
          <w:spacing w:val="0"/>
          <w:sz w:val="32"/>
          <w:szCs w:val="32"/>
          <w:lang w:val="en"/>
        </w:rPr>
      </w:pPr>
      <w:r>
        <w:rPr>
          <w:rFonts w:hint="eastAsia" w:ascii="Times New Roman" w:hAnsi="Times New Roman" w:eastAsia="楷体" w:cs="楷体"/>
          <w:b w:val="0"/>
          <w:spacing w:val="0"/>
          <w:sz w:val="32"/>
          <w:szCs w:val="32"/>
          <w:lang w:val="en" w:bidi="ar"/>
        </w:rPr>
        <w:t>6.2</w:t>
      </w:r>
      <w:r>
        <w:rPr>
          <w:rFonts w:hint="eastAsia" w:ascii="Times New Roman" w:hAnsi="Times New Roman" w:eastAsia="楷体" w:cs="楷体"/>
          <w:b w:val="0"/>
          <w:spacing w:val="0"/>
          <w:sz w:val="32"/>
          <w:szCs w:val="32"/>
          <w:lang w:val="en" w:eastAsia="zh-CN" w:bidi="ar"/>
        </w:rPr>
        <w:t xml:space="preserve"> </w:t>
      </w:r>
      <w:r>
        <w:rPr>
          <w:rFonts w:hint="eastAsia" w:ascii="Times New Roman" w:hAnsi="Times New Roman" w:eastAsia="楷体" w:cs="楷体"/>
          <w:b w:val="0"/>
          <w:spacing w:val="0"/>
          <w:sz w:val="32"/>
          <w:szCs w:val="32"/>
          <w:lang w:val="en" w:bidi="ar"/>
        </w:rPr>
        <w:t>应急值班</w:t>
      </w:r>
      <w:bookmarkEnd w:id="129"/>
      <w:bookmarkEnd w:id="130"/>
      <w:bookmarkStart w:id="131" w:name="_bookmark50"/>
      <w:bookmarkEnd w:id="131"/>
      <w:bookmarkStart w:id="132" w:name="_bookmark48"/>
      <w:bookmarkEnd w:id="132"/>
      <w:bookmarkStart w:id="133" w:name="_bookmark51"/>
      <w:bookmarkEnd w:id="133"/>
      <w:bookmarkStart w:id="134" w:name="_bookmark49"/>
      <w:bookmarkEnd w:id="134"/>
    </w:p>
    <w:p w14:paraId="2D0B509A">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i w:val="0"/>
          <w:iCs w:val="0"/>
          <w:caps w:val="0"/>
          <w:color w:val="auto"/>
          <w:spacing w:val="0"/>
          <w:sz w:val="32"/>
          <w:szCs w:val="32"/>
          <w:shd w:val="clear" w:color="auto" w:fill="auto"/>
          <w:lang w:val="en-US" w:eastAsia="zh-CN"/>
        </w:rPr>
      </w:pPr>
      <w:r>
        <w:rPr>
          <w:rFonts w:hint="eastAsia" w:ascii="Times New Roman" w:hAnsi="Times New Roman" w:eastAsia="仿宋_GB2312" w:cs="仿宋_GB2312"/>
          <w:i w:val="0"/>
          <w:iCs w:val="0"/>
          <w:caps w:val="0"/>
          <w:color w:val="auto"/>
          <w:spacing w:val="0"/>
          <w:sz w:val="32"/>
          <w:szCs w:val="32"/>
          <w:shd w:val="clear" w:color="auto" w:fill="auto"/>
          <w:lang w:val="en" w:eastAsia="zh-CN"/>
        </w:rPr>
        <w:t>（</w:t>
      </w:r>
      <w:r>
        <w:rPr>
          <w:rFonts w:hint="eastAsia" w:ascii="Times New Roman" w:hAnsi="Times New Roman" w:eastAsia="仿宋_GB2312" w:cs="仿宋_GB2312"/>
          <w:i w:val="0"/>
          <w:iCs w:val="0"/>
          <w:caps w:val="0"/>
          <w:color w:val="auto"/>
          <w:spacing w:val="0"/>
          <w:sz w:val="32"/>
          <w:szCs w:val="32"/>
          <w:shd w:val="clear" w:color="auto" w:fill="auto"/>
          <w:lang w:val="en-US" w:eastAsia="zh-CN"/>
        </w:rPr>
        <w:t>1）</w:t>
      </w:r>
      <w:r>
        <w:rPr>
          <w:rFonts w:hint="default" w:ascii="Times New Roman" w:hAnsi="Times New Roman" w:eastAsia="仿宋_GB2312" w:cs="仿宋_GB2312"/>
          <w:i w:val="0"/>
          <w:iCs w:val="0"/>
          <w:caps w:val="0"/>
          <w:color w:val="auto"/>
          <w:spacing w:val="0"/>
          <w:sz w:val="32"/>
          <w:szCs w:val="32"/>
          <w:shd w:val="clear" w:color="auto" w:fill="auto"/>
          <w:lang w:val="en-US"/>
        </w:rPr>
        <w:t>分中心</w:t>
      </w:r>
      <w:r>
        <w:rPr>
          <w:rFonts w:hint="eastAsia" w:ascii="Times New Roman" w:hAnsi="Times New Roman" w:eastAsia="仿宋_GB2312" w:cs="仿宋_GB2312"/>
          <w:i w:val="0"/>
          <w:iCs w:val="0"/>
          <w:caps w:val="0"/>
          <w:color w:val="auto"/>
          <w:spacing w:val="0"/>
          <w:sz w:val="32"/>
          <w:szCs w:val="32"/>
          <w:shd w:val="clear" w:color="auto" w:fill="auto"/>
          <w:lang w:val="en"/>
        </w:rPr>
        <w:t>值班室</w:t>
      </w:r>
      <w:r>
        <w:rPr>
          <w:rFonts w:hint="default" w:ascii="Times New Roman" w:hAnsi="Times New Roman" w:eastAsia="仿宋_GB2312" w:cs="仿宋_GB2312"/>
          <w:i w:val="0"/>
          <w:iCs w:val="0"/>
          <w:caps w:val="0"/>
          <w:color w:val="auto"/>
          <w:spacing w:val="0"/>
          <w:sz w:val="32"/>
          <w:szCs w:val="32"/>
          <w:shd w:val="clear" w:color="auto" w:fill="auto"/>
          <w:lang w:val="en"/>
        </w:rPr>
        <w:t>应</w:t>
      </w:r>
      <w:r>
        <w:rPr>
          <w:rFonts w:hint="default" w:ascii="Times New Roman" w:hAnsi="Times New Roman" w:eastAsia="仿宋_GB2312" w:cs="仿宋_GB2312"/>
          <w:i w:val="0"/>
          <w:iCs w:val="0"/>
          <w:caps w:val="0"/>
          <w:color w:val="auto"/>
          <w:spacing w:val="0"/>
          <w:sz w:val="32"/>
          <w:szCs w:val="32"/>
          <w:shd w:val="clear" w:color="auto" w:fill="auto"/>
          <w:lang w:val="en" w:eastAsia="zh-CN"/>
        </w:rPr>
        <w:t>24小时</w:t>
      </w:r>
      <w:r>
        <w:rPr>
          <w:rFonts w:hint="default" w:ascii="Times New Roman" w:hAnsi="Times New Roman" w:eastAsia="仿宋_GB2312" w:cs="仿宋_GB2312"/>
          <w:i w:val="0"/>
          <w:iCs w:val="0"/>
          <w:caps w:val="0"/>
          <w:color w:val="auto"/>
          <w:spacing w:val="0"/>
          <w:sz w:val="32"/>
          <w:szCs w:val="32"/>
          <w:shd w:val="clear" w:color="auto" w:fill="auto"/>
          <w:lang w:val="en"/>
        </w:rPr>
        <w:t>保持值守</w:t>
      </w:r>
      <w:r>
        <w:rPr>
          <w:rFonts w:hint="eastAsia" w:ascii="Times New Roman" w:hAnsi="Times New Roman" w:eastAsia="仿宋_GB2312" w:cs="仿宋_GB2312"/>
          <w:i w:val="0"/>
          <w:iCs w:val="0"/>
          <w:caps w:val="0"/>
          <w:color w:val="auto"/>
          <w:spacing w:val="0"/>
          <w:sz w:val="32"/>
          <w:szCs w:val="32"/>
          <w:shd w:val="clear" w:color="auto" w:fill="auto"/>
          <w:lang w:val="en"/>
        </w:rPr>
        <w:t>，守听</w:t>
      </w:r>
      <w:r>
        <w:rPr>
          <w:rFonts w:hint="eastAsia" w:ascii="Times New Roman" w:hAnsi="Times New Roman" w:eastAsia="仿宋_GB2312" w:cs="仿宋_GB2312"/>
          <w:i w:val="0"/>
          <w:iCs w:val="0"/>
          <w:caps w:val="0"/>
          <w:color w:val="auto"/>
          <w:spacing w:val="0"/>
          <w:sz w:val="32"/>
          <w:szCs w:val="32"/>
          <w:shd w:val="clear" w:color="auto" w:fill="auto"/>
          <w:lang w:val="en" w:eastAsia="zh-CN"/>
        </w:rPr>
        <w:t>“</w:t>
      </w:r>
      <w:r>
        <w:rPr>
          <w:rFonts w:hint="default" w:ascii="Times New Roman" w:hAnsi="Times New Roman" w:eastAsia="仿宋_GB2312" w:cs="仿宋_GB2312"/>
          <w:i w:val="0"/>
          <w:iCs w:val="0"/>
          <w:caps w:val="0"/>
          <w:color w:val="auto"/>
          <w:spacing w:val="0"/>
          <w:sz w:val="32"/>
          <w:szCs w:val="32"/>
          <w:shd w:val="clear" w:color="auto" w:fill="auto"/>
          <w:lang w:val="en"/>
        </w:rPr>
        <w:t>0752</w:t>
      </w:r>
      <w:r>
        <w:rPr>
          <w:rFonts w:hint="eastAsia" w:ascii="仿宋_GB2312" w:hAnsi="仿宋_GB2312" w:eastAsia="仿宋_GB2312" w:cs="仿宋_GB2312"/>
          <w:i w:val="0"/>
          <w:iCs w:val="0"/>
          <w:caps w:val="0"/>
          <w:color w:val="auto"/>
          <w:spacing w:val="0"/>
          <w:sz w:val="32"/>
          <w:szCs w:val="32"/>
          <w:shd w:val="clear" w:color="auto" w:fill="auto"/>
          <w:lang w:val="en"/>
        </w:rPr>
        <w:t>-</w:t>
      </w:r>
      <w:r>
        <w:rPr>
          <w:rFonts w:hint="default" w:ascii="Times New Roman" w:hAnsi="Times New Roman" w:eastAsia="仿宋_GB2312" w:cs="仿宋_GB2312"/>
          <w:i w:val="0"/>
          <w:iCs w:val="0"/>
          <w:caps w:val="0"/>
          <w:color w:val="auto"/>
          <w:spacing w:val="0"/>
          <w:sz w:val="32"/>
          <w:szCs w:val="32"/>
          <w:shd w:val="clear" w:color="auto" w:fill="auto"/>
          <w:lang w:val="en"/>
        </w:rPr>
        <w:t>5103071</w:t>
      </w:r>
      <w:r>
        <w:rPr>
          <w:rFonts w:hint="eastAsia" w:ascii="Times New Roman" w:hAnsi="Times New Roman" w:eastAsia="仿宋_GB2312" w:cs="仿宋_GB2312"/>
          <w:i w:val="0"/>
          <w:iCs w:val="0"/>
          <w:caps w:val="0"/>
          <w:color w:val="auto"/>
          <w:spacing w:val="0"/>
          <w:sz w:val="32"/>
          <w:szCs w:val="32"/>
          <w:shd w:val="clear" w:color="auto" w:fill="auto"/>
          <w:lang w:val="en" w:eastAsia="zh-CN"/>
        </w:rPr>
        <w:t>”</w:t>
      </w:r>
      <w:r>
        <w:rPr>
          <w:rFonts w:hint="eastAsia" w:ascii="Times New Roman" w:hAnsi="Times New Roman" w:eastAsia="仿宋_GB2312" w:cs="仿宋_GB2312"/>
          <w:i w:val="0"/>
          <w:iCs w:val="0"/>
          <w:caps w:val="0"/>
          <w:color w:val="auto"/>
          <w:spacing w:val="0"/>
          <w:sz w:val="32"/>
          <w:szCs w:val="32"/>
          <w:shd w:val="clear" w:color="auto" w:fill="auto"/>
          <w:lang w:val="en"/>
        </w:rPr>
        <w:t>专用电话</w:t>
      </w:r>
      <w:r>
        <w:rPr>
          <w:rFonts w:hint="default" w:ascii="Times New Roman" w:hAnsi="Times New Roman" w:eastAsia="仿宋_GB2312" w:cs="仿宋_GB2312"/>
          <w:i w:val="0"/>
          <w:iCs w:val="0"/>
          <w:caps w:val="0"/>
          <w:color w:val="auto"/>
          <w:spacing w:val="0"/>
          <w:sz w:val="32"/>
          <w:szCs w:val="32"/>
          <w:shd w:val="clear" w:color="auto" w:fill="auto"/>
          <w:lang w:val="en"/>
        </w:rPr>
        <w:t>；</w:t>
      </w:r>
      <w:r>
        <w:rPr>
          <w:rFonts w:hint="eastAsia" w:ascii="Times New Roman" w:hAnsi="Times New Roman" w:eastAsia="仿宋_GB2312" w:cs="仿宋_GB2312"/>
          <w:i w:val="0"/>
          <w:iCs w:val="0"/>
          <w:caps w:val="0"/>
          <w:color w:val="auto"/>
          <w:spacing w:val="0"/>
          <w:sz w:val="32"/>
          <w:szCs w:val="32"/>
          <w:shd w:val="clear" w:color="auto" w:fill="auto"/>
          <w:lang w:val="en-US" w:eastAsia="zh-CN"/>
        </w:rPr>
        <w:t xml:space="preserve"> </w:t>
      </w:r>
    </w:p>
    <w:p w14:paraId="59586D7F">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i w:val="0"/>
          <w:iCs w:val="0"/>
          <w:caps w:val="0"/>
          <w:color w:val="auto"/>
          <w:spacing w:val="0"/>
          <w:sz w:val="32"/>
          <w:szCs w:val="32"/>
          <w:shd w:val="clear" w:color="auto" w:fill="auto"/>
          <w:lang w:val="en"/>
        </w:rPr>
      </w:pPr>
      <w:r>
        <w:rPr>
          <w:rFonts w:hint="eastAsia" w:ascii="Times New Roman" w:hAnsi="Times New Roman" w:eastAsia="仿宋_GB2312" w:cs="仿宋_GB2312"/>
          <w:i w:val="0"/>
          <w:iCs w:val="0"/>
          <w:caps w:val="0"/>
          <w:color w:val="auto"/>
          <w:spacing w:val="0"/>
          <w:sz w:val="32"/>
          <w:szCs w:val="32"/>
          <w:shd w:val="clear" w:color="auto" w:fill="auto"/>
          <w:lang w:val="en" w:eastAsia="zh-CN"/>
        </w:rPr>
        <w:t>（</w:t>
      </w:r>
      <w:r>
        <w:rPr>
          <w:rFonts w:hint="eastAsia" w:ascii="Times New Roman" w:hAnsi="Times New Roman" w:eastAsia="仿宋_GB2312" w:cs="仿宋_GB2312"/>
          <w:i w:val="0"/>
          <w:iCs w:val="0"/>
          <w:caps w:val="0"/>
          <w:color w:val="auto"/>
          <w:spacing w:val="0"/>
          <w:sz w:val="32"/>
          <w:szCs w:val="32"/>
          <w:shd w:val="clear" w:color="auto" w:fill="auto"/>
          <w:lang w:val="en-US" w:eastAsia="zh-CN"/>
        </w:rPr>
        <w:t>2</w:t>
      </w:r>
      <w:r>
        <w:rPr>
          <w:rFonts w:hint="eastAsia" w:ascii="Times New Roman" w:hAnsi="Times New Roman" w:eastAsia="仿宋_GB2312" w:cs="仿宋_GB2312"/>
          <w:i w:val="0"/>
          <w:iCs w:val="0"/>
          <w:caps w:val="0"/>
          <w:color w:val="auto"/>
          <w:spacing w:val="0"/>
          <w:sz w:val="32"/>
          <w:szCs w:val="32"/>
          <w:shd w:val="clear" w:color="auto" w:fill="auto"/>
          <w:lang w:val="en" w:eastAsia="zh-CN"/>
        </w:rPr>
        <w:t>）</w:t>
      </w:r>
      <w:r>
        <w:rPr>
          <w:rFonts w:hint="eastAsia" w:ascii="Times New Roman" w:hAnsi="Times New Roman" w:eastAsia="仿宋_GB2312" w:cs="仿宋_GB2312"/>
          <w:i w:val="0"/>
          <w:iCs w:val="0"/>
          <w:caps w:val="0"/>
          <w:color w:val="auto"/>
          <w:spacing w:val="0"/>
          <w:sz w:val="32"/>
          <w:szCs w:val="32"/>
          <w:shd w:val="clear" w:color="auto" w:fill="auto"/>
          <w:lang w:val="en"/>
        </w:rPr>
        <w:t>监视、测试各种通讯设备和遇险求救</w:t>
      </w:r>
      <w:r>
        <w:rPr>
          <w:rFonts w:hint="default" w:ascii="Times New Roman" w:hAnsi="Times New Roman" w:eastAsia="仿宋_GB2312" w:cs="仿宋_GB2312"/>
          <w:i w:val="0"/>
          <w:iCs w:val="0"/>
          <w:caps w:val="0"/>
          <w:color w:val="auto"/>
          <w:spacing w:val="0"/>
          <w:sz w:val="32"/>
          <w:szCs w:val="32"/>
          <w:shd w:val="clear" w:color="auto" w:fill="auto"/>
          <w:lang w:val="en" w:eastAsia="zh-CN"/>
        </w:rPr>
        <w:t>信息</w:t>
      </w:r>
      <w:r>
        <w:rPr>
          <w:rFonts w:hint="eastAsia" w:ascii="Times New Roman" w:hAnsi="Times New Roman" w:eastAsia="仿宋_GB2312" w:cs="仿宋_GB2312"/>
          <w:i w:val="0"/>
          <w:iCs w:val="0"/>
          <w:caps w:val="0"/>
          <w:color w:val="auto"/>
          <w:spacing w:val="0"/>
          <w:sz w:val="32"/>
          <w:szCs w:val="32"/>
          <w:shd w:val="clear" w:color="auto" w:fill="auto"/>
          <w:lang w:val="en"/>
        </w:rPr>
        <w:t>接</w:t>
      </w:r>
      <w:r>
        <w:rPr>
          <w:rFonts w:hint="default" w:ascii="Times New Roman" w:hAnsi="Times New Roman" w:eastAsia="仿宋_GB2312" w:cs="仿宋_GB2312"/>
          <w:i w:val="0"/>
          <w:iCs w:val="0"/>
          <w:caps w:val="0"/>
          <w:color w:val="auto"/>
          <w:spacing w:val="0"/>
          <w:sz w:val="32"/>
          <w:szCs w:val="32"/>
          <w:shd w:val="clear" w:color="auto" w:fill="auto"/>
          <w:lang w:val="en" w:eastAsia="zh-CN"/>
        </w:rPr>
        <w:t>收</w:t>
      </w:r>
      <w:r>
        <w:rPr>
          <w:rFonts w:hint="eastAsia" w:ascii="Times New Roman" w:hAnsi="Times New Roman" w:eastAsia="仿宋_GB2312" w:cs="仿宋_GB2312"/>
          <w:i w:val="0"/>
          <w:iCs w:val="0"/>
          <w:caps w:val="0"/>
          <w:color w:val="auto"/>
          <w:spacing w:val="0"/>
          <w:sz w:val="32"/>
          <w:szCs w:val="32"/>
          <w:shd w:val="clear" w:color="auto" w:fill="auto"/>
          <w:lang w:val="en"/>
        </w:rPr>
        <w:t>终端的运行状况，发现故障立即通报相关部门；</w:t>
      </w:r>
    </w:p>
    <w:p w14:paraId="38CF61C1">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i w:val="0"/>
          <w:iCs w:val="0"/>
          <w:caps w:val="0"/>
          <w:color w:val="auto"/>
          <w:spacing w:val="0"/>
          <w:sz w:val="32"/>
          <w:szCs w:val="32"/>
          <w:shd w:val="clear" w:color="auto" w:fill="auto"/>
          <w:lang w:val="en"/>
        </w:rPr>
      </w:pPr>
      <w:r>
        <w:rPr>
          <w:rFonts w:hint="eastAsia" w:ascii="Times New Roman" w:hAnsi="Times New Roman" w:eastAsia="仿宋_GB2312" w:cs="仿宋_GB2312"/>
          <w:i w:val="0"/>
          <w:iCs w:val="0"/>
          <w:caps w:val="0"/>
          <w:color w:val="auto"/>
          <w:spacing w:val="0"/>
          <w:sz w:val="32"/>
          <w:szCs w:val="32"/>
          <w:shd w:val="clear" w:color="auto" w:fill="auto"/>
          <w:lang w:val="en" w:eastAsia="zh-CN"/>
        </w:rPr>
        <w:t>（</w:t>
      </w:r>
      <w:r>
        <w:rPr>
          <w:rFonts w:hint="eastAsia" w:ascii="Times New Roman" w:hAnsi="Times New Roman" w:eastAsia="仿宋_GB2312" w:cs="仿宋_GB2312"/>
          <w:i w:val="0"/>
          <w:iCs w:val="0"/>
          <w:caps w:val="0"/>
          <w:color w:val="auto"/>
          <w:spacing w:val="0"/>
          <w:sz w:val="32"/>
          <w:szCs w:val="32"/>
          <w:shd w:val="clear" w:color="auto" w:fill="auto"/>
          <w:lang w:val="en-US" w:eastAsia="zh-CN"/>
        </w:rPr>
        <w:t>3</w:t>
      </w:r>
      <w:r>
        <w:rPr>
          <w:rFonts w:hint="eastAsia" w:ascii="Times New Roman" w:hAnsi="Times New Roman" w:eastAsia="仿宋_GB2312" w:cs="仿宋_GB2312"/>
          <w:i w:val="0"/>
          <w:iCs w:val="0"/>
          <w:caps w:val="0"/>
          <w:color w:val="auto"/>
          <w:spacing w:val="0"/>
          <w:sz w:val="32"/>
          <w:szCs w:val="32"/>
          <w:shd w:val="clear" w:color="auto" w:fill="auto"/>
          <w:lang w:val="en" w:eastAsia="zh-CN"/>
        </w:rPr>
        <w:t>）</w:t>
      </w:r>
      <w:r>
        <w:rPr>
          <w:rFonts w:hint="eastAsia" w:ascii="Times New Roman" w:hAnsi="Times New Roman" w:eastAsia="仿宋_GB2312" w:cs="仿宋_GB2312"/>
          <w:i w:val="0"/>
          <w:iCs w:val="0"/>
          <w:caps w:val="0"/>
          <w:color w:val="auto"/>
          <w:spacing w:val="0"/>
          <w:sz w:val="32"/>
          <w:szCs w:val="32"/>
          <w:shd w:val="clear" w:color="auto" w:fill="auto"/>
          <w:lang w:val="en"/>
        </w:rPr>
        <w:t>收集、掌握</w:t>
      </w:r>
      <w:r>
        <w:rPr>
          <w:rFonts w:hint="default" w:ascii="Times New Roman" w:hAnsi="Times New Roman" w:eastAsia="仿宋_GB2312" w:cs="仿宋_GB2312"/>
          <w:i w:val="0"/>
          <w:iCs w:val="0"/>
          <w:caps w:val="0"/>
          <w:color w:val="auto"/>
          <w:spacing w:val="0"/>
          <w:sz w:val="32"/>
          <w:szCs w:val="32"/>
          <w:shd w:val="clear" w:color="auto" w:fill="auto"/>
          <w:lang w:val="en"/>
        </w:rPr>
        <w:t>大亚湾</w:t>
      </w:r>
      <w:r>
        <w:rPr>
          <w:rFonts w:hint="eastAsia" w:ascii="Times New Roman" w:hAnsi="Times New Roman" w:eastAsia="仿宋_GB2312" w:cs="仿宋_GB2312"/>
          <w:i w:val="0"/>
          <w:iCs w:val="0"/>
          <w:caps w:val="0"/>
          <w:color w:val="auto"/>
          <w:spacing w:val="0"/>
          <w:sz w:val="32"/>
          <w:szCs w:val="32"/>
          <w:shd w:val="clear" w:color="auto" w:fill="auto"/>
          <w:lang w:val="en"/>
        </w:rPr>
        <w:t>海区的气象、海况和潮汐资料；</w:t>
      </w:r>
    </w:p>
    <w:p w14:paraId="37F7D750">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i w:val="0"/>
          <w:iCs w:val="0"/>
          <w:caps w:val="0"/>
          <w:color w:val="auto"/>
          <w:spacing w:val="0"/>
          <w:sz w:val="32"/>
          <w:szCs w:val="32"/>
          <w:shd w:val="clear" w:color="auto" w:fill="auto"/>
          <w:lang w:val="en"/>
        </w:rPr>
      </w:pPr>
      <w:r>
        <w:rPr>
          <w:rFonts w:hint="eastAsia" w:ascii="Times New Roman" w:hAnsi="Times New Roman" w:eastAsia="仿宋_GB2312" w:cs="仿宋_GB2312"/>
          <w:i w:val="0"/>
          <w:iCs w:val="0"/>
          <w:caps w:val="0"/>
          <w:color w:val="auto"/>
          <w:spacing w:val="0"/>
          <w:sz w:val="32"/>
          <w:szCs w:val="32"/>
          <w:shd w:val="clear" w:color="auto" w:fill="auto"/>
          <w:lang w:val="en" w:eastAsia="zh-CN"/>
        </w:rPr>
        <w:t>（</w:t>
      </w:r>
      <w:r>
        <w:rPr>
          <w:rFonts w:hint="eastAsia" w:ascii="Times New Roman" w:hAnsi="Times New Roman" w:eastAsia="仿宋_GB2312" w:cs="仿宋_GB2312"/>
          <w:i w:val="0"/>
          <w:iCs w:val="0"/>
          <w:caps w:val="0"/>
          <w:color w:val="auto"/>
          <w:spacing w:val="0"/>
          <w:sz w:val="32"/>
          <w:szCs w:val="32"/>
          <w:shd w:val="clear" w:color="auto" w:fill="auto"/>
          <w:lang w:val="en-US" w:eastAsia="zh-CN"/>
        </w:rPr>
        <w:t>4</w:t>
      </w:r>
      <w:r>
        <w:rPr>
          <w:rFonts w:hint="eastAsia" w:ascii="Times New Roman" w:hAnsi="Times New Roman" w:eastAsia="仿宋_GB2312" w:cs="仿宋_GB2312"/>
          <w:i w:val="0"/>
          <w:iCs w:val="0"/>
          <w:caps w:val="0"/>
          <w:color w:val="auto"/>
          <w:spacing w:val="0"/>
          <w:sz w:val="32"/>
          <w:szCs w:val="32"/>
          <w:shd w:val="clear" w:color="auto" w:fill="auto"/>
          <w:lang w:val="en" w:eastAsia="zh-CN"/>
        </w:rPr>
        <w:t>）</w:t>
      </w:r>
      <w:r>
        <w:rPr>
          <w:rFonts w:hint="eastAsia" w:ascii="Times New Roman" w:hAnsi="Times New Roman" w:eastAsia="仿宋_GB2312" w:cs="仿宋_GB2312"/>
          <w:i w:val="0"/>
          <w:iCs w:val="0"/>
          <w:caps w:val="0"/>
          <w:color w:val="auto"/>
          <w:spacing w:val="0"/>
          <w:sz w:val="32"/>
          <w:szCs w:val="32"/>
          <w:shd w:val="clear" w:color="auto" w:fill="auto"/>
          <w:lang w:val="en"/>
        </w:rPr>
        <w:t>了解、掌握可用于应急行动的力量的状态；</w:t>
      </w:r>
    </w:p>
    <w:p w14:paraId="4203983B">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i w:val="0"/>
          <w:iCs w:val="0"/>
          <w:caps w:val="0"/>
          <w:color w:val="auto"/>
          <w:spacing w:val="0"/>
          <w:sz w:val="32"/>
          <w:szCs w:val="32"/>
          <w:shd w:val="clear" w:color="auto" w:fill="auto"/>
          <w:lang w:val="en"/>
        </w:rPr>
      </w:pPr>
      <w:r>
        <w:rPr>
          <w:rFonts w:hint="eastAsia" w:ascii="Times New Roman" w:hAnsi="Times New Roman" w:eastAsia="仿宋_GB2312" w:cs="仿宋_GB2312"/>
          <w:i w:val="0"/>
          <w:iCs w:val="0"/>
          <w:caps w:val="0"/>
          <w:color w:val="auto"/>
          <w:spacing w:val="0"/>
          <w:sz w:val="32"/>
          <w:szCs w:val="32"/>
          <w:shd w:val="clear" w:color="auto" w:fill="auto"/>
          <w:lang w:val="en" w:eastAsia="zh-CN"/>
        </w:rPr>
        <w:t>（</w:t>
      </w:r>
      <w:r>
        <w:rPr>
          <w:rFonts w:hint="eastAsia" w:ascii="Times New Roman" w:hAnsi="Times New Roman" w:eastAsia="仿宋_GB2312" w:cs="仿宋_GB2312"/>
          <w:i w:val="0"/>
          <w:iCs w:val="0"/>
          <w:caps w:val="0"/>
          <w:color w:val="auto"/>
          <w:spacing w:val="0"/>
          <w:sz w:val="32"/>
          <w:szCs w:val="32"/>
          <w:shd w:val="clear" w:color="auto" w:fill="auto"/>
          <w:lang w:val="en-US" w:eastAsia="zh-CN"/>
        </w:rPr>
        <w:t>5</w:t>
      </w:r>
      <w:r>
        <w:rPr>
          <w:rFonts w:hint="eastAsia" w:ascii="Times New Roman" w:hAnsi="Times New Roman" w:eastAsia="仿宋_GB2312" w:cs="仿宋_GB2312"/>
          <w:i w:val="0"/>
          <w:iCs w:val="0"/>
          <w:caps w:val="0"/>
          <w:color w:val="auto"/>
          <w:spacing w:val="0"/>
          <w:sz w:val="32"/>
          <w:szCs w:val="32"/>
          <w:shd w:val="clear" w:color="auto" w:fill="auto"/>
          <w:lang w:val="en" w:eastAsia="zh-CN"/>
        </w:rPr>
        <w:t>）</w:t>
      </w:r>
      <w:r>
        <w:rPr>
          <w:rFonts w:hint="eastAsia" w:ascii="Times New Roman" w:hAnsi="Times New Roman" w:eastAsia="仿宋_GB2312" w:cs="仿宋_GB2312"/>
          <w:i w:val="0"/>
          <w:iCs w:val="0"/>
          <w:caps w:val="0"/>
          <w:color w:val="auto"/>
          <w:spacing w:val="0"/>
          <w:sz w:val="32"/>
          <w:szCs w:val="32"/>
          <w:shd w:val="clear" w:color="auto" w:fill="auto"/>
          <w:lang w:val="en"/>
        </w:rPr>
        <w:t>备齐</w:t>
      </w:r>
      <w:r>
        <w:rPr>
          <w:rFonts w:hint="default" w:ascii="Times New Roman" w:hAnsi="Times New Roman" w:eastAsia="仿宋_GB2312" w:cs="仿宋_GB2312"/>
          <w:i w:val="0"/>
          <w:iCs w:val="0"/>
          <w:caps w:val="0"/>
          <w:color w:val="auto"/>
          <w:spacing w:val="0"/>
          <w:sz w:val="32"/>
          <w:szCs w:val="32"/>
          <w:shd w:val="clear" w:color="auto" w:fill="auto"/>
          <w:lang w:val="en"/>
        </w:rPr>
        <w:t>大亚湾海</w:t>
      </w:r>
      <w:r>
        <w:rPr>
          <w:rFonts w:hint="eastAsia" w:ascii="Times New Roman" w:hAnsi="Times New Roman" w:eastAsia="仿宋_GB2312" w:cs="仿宋_GB2312"/>
          <w:i w:val="0"/>
          <w:iCs w:val="0"/>
          <w:caps w:val="0"/>
          <w:color w:val="auto"/>
          <w:spacing w:val="0"/>
          <w:sz w:val="32"/>
          <w:szCs w:val="32"/>
          <w:shd w:val="clear" w:color="auto" w:fill="auto"/>
          <w:lang w:val="en"/>
        </w:rPr>
        <w:t>域需要的海图及作图工具。</w:t>
      </w:r>
    </w:p>
    <w:p w14:paraId="6727DE50">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黑体" w:cs="黑体"/>
          <w:b w:val="0"/>
          <w:bCs/>
          <w:spacing w:val="0"/>
          <w:sz w:val="32"/>
          <w:szCs w:val="32"/>
          <w:lang w:val="en"/>
        </w:rPr>
      </w:pPr>
      <w:bookmarkStart w:id="135" w:name="_Toc1968481109_WPSOffice_Level1"/>
      <w:r>
        <w:rPr>
          <w:rFonts w:hint="eastAsia" w:ascii="Times New Roman" w:hAnsi="Times New Roman" w:eastAsia="黑体" w:cs="黑体"/>
          <w:b w:val="0"/>
          <w:bCs/>
          <w:spacing w:val="0"/>
          <w:sz w:val="32"/>
          <w:szCs w:val="32"/>
          <w:lang w:val="en"/>
        </w:rPr>
        <w:t>7</w:t>
      </w:r>
      <w:r>
        <w:rPr>
          <w:rFonts w:hint="eastAsia" w:ascii="Times New Roman" w:hAnsi="Times New Roman" w:eastAsia="黑体" w:cs="黑体"/>
          <w:b w:val="0"/>
          <w:bCs/>
          <w:spacing w:val="0"/>
          <w:sz w:val="32"/>
          <w:szCs w:val="32"/>
          <w:lang w:val="en-US" w:eastAsia="zh-CN"/>
        </w:rPr>
        <w:t xml:space="preserve"> </w:t>
      </w:r>
      <w:r>
        <w:rPr>
          <w:rFonts w:hint="eastAsia" w:ascii="Times New Roman" w:hAnsi="Times New Roman" w:eastAsia="黑体" w:cs="黑体"/>
          <w:b w:val="0"/>
          <w:bCs/>
          <w:spacing w:val="0"/>
          <w:sz w:val="32"/>
          <w:szCs w:val="32"/>
          <w:lang w:val="en"/>
        </w:rPr>
        <w:t>应急保障</w:t>
      </w:r>
      <w:bookmarkEnd w:id="135"/>
    </w:p>
    <w:p w14:paraId="28951C0D">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both"/>
        <w:rPr>
          <w:rFonts w:hint="eastAsia" w:ascii="Times New Roman" w:hAnsi="Times New Roman" w:eastAsia="仿宋_GB2312" w:cs="仿宋_GB2312"/>
          <w:spacing w:val="0"/>
          <w:kern w:val="0"/>
          <w:szCs w:val="32"/>
          <w:lang w:val="en" w:eastAsia="zh-CN"/>
        </w:rPr>
      </w:pPr>
      <w:bookmarkStart w:id="136" w:name="_Toc47430988"/>
      <w:bookmarkStart w:id="137" w:name="_Toc1729268698_WPSOffice_Level2"/>
      <w:bookmarkStart w:id="138" w:name="_Toc68420623"/>
      <w:r>
        <w:rPr>
          <w:rFonts w:hint="eastAsia" w:ascii="Times New Roman" w:hAnsi="Times New Roman" w:eastAsia="楷体" w:cs="楷体"/>
          <w:b w:val="0"/>
          <w:spacing w:val="0"/>
          <w:sz w:val="32"/>
          <w:szCs w:val="32"/>
          <w:lang w:val="en" w:eastAsia="zh-CN" w:bidi="ar"/>
        </w:rPr>
        <w:t>7</w:t>
      </w:r>
      <w:r>
        <w:rPr>
          <w:rFonts w:hint="eastAsia" w:ascii="Times New Roman" w:hAnsi="Times New Roman" w:eastAsia="楷体" w:cs="楷体"/>
          <w:b w:val="0"/>
          <w:spacing w:val="0"/>
          <w:sz w:val="32"/>
          <w:szCs w:val="32"/>
          <w:lang w:val="en" w:bidi="ar"/>
        </w:rPr>
        <w:t>.1</w:t>
      </w:r>
      <w:r>
        <w:rPr>
          <w:rFonts w:hint="eastAsia" w:ascii="Times New Roman" w:hAnsi="Times New Roman" w:eastAsia="楷体" w:cs="楷体"/>
          <w:b w:val="0"/>
          <w:spacing w:val="0"/>
          <w:sz w:val="32"/>
          <w:szCs w:val="32"/>
          <w:lang w:val="en" w:eastAsia="zh-CN" w:bidi="ar"/>
        </w:rPr>
        <w:t xml:space="preserve"> </w:t>
      </w:r>
      <w:r>
        <w:rPr>
          <w:rFonts w:hint="eastAsia" w:ascii="Times New Roman" w:hAnsi="Times New Roman" w:eastAsia="楷体" w:cs="楷体"/>
          <w:b w:val="0"/>
          <w:spacing w:val="0"/>
          <w:sz w:val="32"/>
          <w:szCs w:val="32"/>
          <w:lang w:val="en" w:bidi="ar"/>
        </w:rPr>
        <w:t>应急力量和装备保障</w:t>
      </w:r>
      <w:bookmarkEnd w:id="136"/>
    </w:p>
    <w:p w14:paraId="7DD657FA">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i w:val="0"/>
          <w:iCs w:val="0"/>
          <w:caps w:val="0"/>
          <w:color w:val="auto"/>
          <w:spacing w:val="0"/>
          <w:sz w:val="32"/>
          <w:szCs w:val="32"/>
          <w:shd w:val="clear" w:color="auto" w:fill="auto"/>
          <w:lang w:val="en"/>
        </w:rPr>
      </w:pPr>
      <w:r>
        <w:rPr>
          <w:rFonts w:hint="eastAsia" w:ascii="Times New Roman" w:hAnsi="Times New Roman" w:eastAsia="仿宋_GB2312" w:cs="仿宋_GB2312"/>
          <w:i w:val="0"/>
          <w:iCs w:val="0"/>
          <w:caps w:val="0"/>
          <w:color w:val="auto"/>
          <w:spacing w:val="0"/>
          <w:sz w:val="32"/>
          <w:szCs w:val="32"/>
          <w:shd w:val="clear" w:color="auto" w:fill="auto"/>
          <w:lang w:val="en" w:eastAsia="zh-CN"/>
        </w:rPr>
        <w:t>7</w:t>
      </w:r>
      <w:r>
        <w:rPr>
          <w:rFonts w:hint="eastAsia" w:ascii="Times New Roman" w:hAnsi="Times New Roman" w:eastAsia="仿宋_GB2312" w:cs="仿宋_GB2312"/>
          <w:i w:val="0"/>
          <w:iCs w:val="0"/>
          <w:caps w:val="0"/>
          <w:color w:val="auto"/>
          <w:spacing w:val="0"/>
          <w:sz w:val="32"/>
          <w:szCs w:val="32"/>
          <w:shd w:val="clear" w:color="auto" w:fill="auto"/>
          <w:lang w:val="en"/>
        </w:rPr>
        <w:t>.1.1</w:t>
      </w:r>
      <w:r>
        <w:rPr>
          <w:rFonts w:hint="eastAsia" w:ascii="Times New Roman" w:hAnsi="Times New Roman" w:eastAsia="仿宋_GB2312" w:cs="仿宋_GB2312"/>
          <w:i w:val="0"/>
          <w:iCs w:val="0"/>
          <w:caps w:val="0"/>
          <w:color w:val="auto"/>
          <w:spacing w:val="0"/>
          <w:sz w:val="32"/>
          <w:szCs w:val="32"/>
          <w:shd w:val="clear" w:color="auto" w:fill="auto"/>
          <w:lang w:val="en-US" w:eastAsia="zh-CN"/>
        </w:rPr>
        <w:t xml:space="preserve"> </w:t>
      </w:r>
      <w:r>
        <w:rPr>
          <w:rFonts w:hint="eastAsia" w:ascii="Times New Roman" w:hAnsi="Times New Roman" w:eastAsia="仿宋_GB2312" w:cs="仿宋_GB2312"/>
          <w:i w:val="0"/>
          <w:iCs w:val="0"/>
          <w:caps w:val="0"/>
          <w:color w:val="auto"/>
          <w:spacing w:val="0"/>
          <w:sz w:val="32"/>
          <w:szCs w:val="32"/>
          <w:shd w:val="clear" w:color="auto" w:fill="auto"/>
          <w:lang w:val="en" w:eastAsia="zh-CN"/>
        </w:rPr>
        <w:t>分中心</w:t>
      </w:r>
      <w:r>
        <w:rPr>
          <w:rFonts w:hint="eastAsia" w:ascii="Times New Roman" w:hAnsi="Times New Roman" w:eastAsia="仿宋_GB2312" w:cs="仿宋_GB2312"/>
          <w:i w:val="0"/>
          <w:iCs w:val="0"/>
          <w:caps w:val="0"/>
          <w:color w:val="auto"/>
          <w:spacing w:val="0"/>
          <w:sz w:val="32"/>
          <w:szCs w:val="32"/>
          <w:shd w:val="clear" w:color="auto" w:fill="auto"/>
          <w:lang w:val="en"/>
        </w:rPr>
        <w:t>依据</w:t>
      </w:r>
      <w:r>
        <w:rPr>
          <w:rFonts w:hint="eastAsia" w:ascii="Times New Roman" w:hAnsi="Times New Roman" w:eastAsia="仿宋_GB2312" w:cs="仿宋_GB2312"/>
          <w:i w:val="0"/>
          <w:iCs w:val="0"/>
          <w:caps w:val="0"/>
          <w:color w:val="auto"/>
          <w:spacing w:val="0"/>
          <w:sz w:val="32"/>
          <w:szCs w:val="32"/>
          <w:shd w:val="clear" w:color="auto" w:fill="auto"/>
          <w:lang w:val="en" w:eastAsia="zh-CN"/>
        </w:rPr>
        <w:t>区管委会</w:t>
      </w:r>
      <w:r>
        <w:rPr>
          <w:rFonts w:hint="eastAsia" w:ascii="Times New Roman" w:hAnsi="Times New Roman" w:eastAsia="仿宋_GB2312" w:cs="仿宋_GB2312"/>
          <w:i w:val="0"/>
          <w:iCs w:val="0"/>
          <w:caps w:val="0"/>
          <w:color w:val="auto"/>
          <w:spacing w:val="0"/>
          <w:sz w:val="32"/>
          <w:szCs w:val="32"/>
          <w:shd w:val="clear" w:color="auto" w:fill="auto"/>
          <w:lang w:val="en"/>
        </w:rPr>
        <w:t>应急物资储备、应急队伍建设等工作的具体要求，定期收集各成员单位以及相关单位可以参与海上应急行动的应急设备、装备的类型、数量、性能、分布情况等信息，登记造册，建立海上应急设备和装备信息库，并定期进行更新。</w:t>
      </w:r>
    </w:p>
    <w:p w14:paraId="0A6E8A23">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i w:val="0"/>
          <w:iCs w:val="0"/>
          <w:caps w:val="0"/>
          <w:color w:val="auto"/>
          <w:spacing w:val="0"/>
          <w:sz w:val="32"/>
          <w:szCs w:val="32"/>
          <w:shd w:val="clear" w:color="auto" w:fill="auto"/>
          <w:lang w:val="en"/>
        </w:rPr>
      </w:pPr>
      <w:r>
        <w:rPr>
          <w:rFonts w:hint="eastAsia" w:ascii="Times New Roman" w:hAnsi="Times New Roman" w:eastAsia="仿宋_GB2312" w:cs="仿宋_GB2312"/>
          <w:i w:val="0"/>
          <w:iCs w:val="0"/>
          <w:caps w:val="0"/>
          <w:color w:val="auto"/>
          <w:spacing w:val="0"/>
          <w:sz w:val="32"/>
          <w:szCs w:val="32"/>
          <w:shd w:val="clear" w:color="auto" w:fill="auto"/>
          <w:lang w:val="en" w:eastAsia="zh-CN"/>
        </w:rPr>
        <w:t>7</w:t>
      </w:r>
      <w:r>
        <w:rPr>
          <w:rFonts w:hint="eastAsia" w:ascii="Times New Roman" w:hAnsi="Times New Roman" w:eastAsia="仿宋_GB2312" w:cs="仿宋_GB2312"/>
          <w:i w:val="0"/>
          <w:iCs w:val="0"/>
          <w:caps w:val="0"/>
          <w:color w:val="auto"/>
          <w:spacing w:val="0"/>
          <w:sz w:val="32"/>
          <w:szCs w:val="32"/>
          <w:shd w:val="clear" w:color="auto" w:fill="auto"/>
          <w:lang w:val="en"/>
        </w:rPr>
        <w:t>.1.2</w:t>
      </w:r>
      <w:r>
        <w:rPr>
          <w:rFonts w:hint="eastAsia" w:ascii="Times New Roman" w:hAnsi="Times New Roman" w:eastAsia="仿宋_GB2312" w:cs="仿宋_GB2312"/>
          <w:i w:val="0"/>
          <w:iCs w:val="0"/>
          <w:caps w:val="0"/>
          <w:color w:val="auto"/>
          <w:spacing w:val="0"/>
          <w:sz w:val="32"/>
          <w:szCs w:val="32"/>
          <w:shd w:val="clear" w:color="auto" w:fill="auto"/>
          <w:lang w:val="en-US" w:eastAsia="zh-CN"/>
        </w:rPr>
        <w:t xml:space="preserve"> </w:t>
      </w:r>
      <w:r>
        <w:rPr>
          <w:rFonts w:hint="eastAsia" w:ascii="Times New Roman" w:hAnsi="Times New Roman" w:eastAsia="仿宋_GB2312" w:cs="仿宋_GB2312"/>
          <w:i w:val="0"/>
          <w:iCs w:val="0"/>
          <w:caps w:val="0"/>
          <w:color w:val="auto"/>
          <w:spacing w:val="0"/>
          <w:sz w:val="32"/>
          <w:szCs w:val="32"/>
          <w:shd w:val="clear" w:color="auto" w:fill="auto"/>
          <w:lang w:val="en"/>
        </w:rPr>
        <w:t>各成员单位接到</w:t>
      </w:r>
      <w:r>
        <w:rPr>
          <w:rFonts w:hint="eastAsia" w:ascii="Times New Roman" w:hAnsi="Times New Roman" w:eastAsia="仿宋_GB2312" w:cs="仿宋_GB2312"/>
          <w:i w:val="0"/>
          <w:iCs w:val="0"/>
          <w:caps w:val="0"/>
          <w:color w:val="auto"/>
          <w:spacing w:val="0"/>
          <w:sz w:val="32"/>
          <w:szCs w:val="32"/>
          <w:shd w:val="clear" w:color="auto" w:fill="auto"/>
          <w:lang w:val="en" w:eastAsia="zh-CN"/>
        </w:rPr>
        <w:t>分中心</w:t>
      </w:r>
      <w:r>
        <w:rPr>
          <w:rFonts w:hint="eastAsia" w:ascii="Times New Roman" w:hAnsi="Times New Roman" w:eastAsia="仿宋_GB2312" w:cs="仿宋_GB2312"/>
          <w:i w:val="0"/>
          <w:iCs w:val="0"/>
          <w:caps w:val="0"/>
          <w:color w:val="auto"/>
          <w:spacing w:val="0"/>
          <w:sz w:val="32"/>
          <w:szCs w:val="32"/>
          <w:shd w:val="clear" w:color="auto" w:fill="auto"/>
          <w:lang w:val="en"/>
        </w:rPr>
        <w:t>的通知后，在不危及自身安全的情况下，应按要求执行任务。</w:t>
      </w:r>
    </w:p>
    <w:p w14:paraId="755B9B64">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i w:val="0"/>
          <w:iCs w:val="0"/>
          <w:caps w:val="0"/>
          <w:color w:val="auto"/>
          <w:spacing w:val="0"/>
          <w:sz w:val="32"/>
          <w:szCs w:val="32"/>
          <w:shd w:val="clear" w:color="auto" w:fill="auto"/>
          <w:lang w:val="en"/>
        </w:rPr>
      </w:pPr>
      <w:r>
        <w:rPr>
          <w:rFonts w:hint="eastAsia" w:ascii="Times New Roman" w:hAnsi="Times New Roman" w:eastAsia="仿宋_GB2312" w:cs="仿宋_GB2312"/>
          <w:i w:val="0"/>
          <w:iCs w:val="0"/>
          <w:caps w:val="0"/>
          <w:color w:val="auto"/>
          <w:spacing w:val="0"/>
          <w:sz w:val="32"/>
          <w:szCs w:val="32"/>
          <w:shd w:val="clear" w:color="auto" w:fill="auto"/>
          <w:lang w:val="en" w:eastAsia="zh-CN"/>
        </w:rPr>
        <w:t>7</w:t>
      </w:r>
      <w:r>
        <w:rPr>
          <w:rFonts w:hint="eastAsia" w:ascii="Times New Roman" w:hAnsi="Times New Roman" w:eastAsia="仿宋_GB2312" w:cs="仿宋_GB2312"/>
          <w:i w:val="0"/>
          <w:iCs w:val="0"/>
          <w:caps w:val="0"/>
          <w:color w:val="auto"/>
          <w:spacing w:val="0"/>
          <w:sz w:val="32"/>
          <w:szCs w:val="32"/>
          <w:shd w:val="clear" w:color="auto" w:fill="auto"/>
          <w:lang w:val="en"/>
        </w:rPr>
        <w:t>.1.3</w:t>
      </w:r>
      <w:r>
        <w:rPr>
          <w:rFonts w:hint="eastAsia" w:ascii="Times New Roman" w:hAnsi="Times New Roman" w:eastAsia="仿宋_GB2312" w:cs="仿宋_GB2312"/>
          <w:i w:val="0"/>
          <w:iCs w:val="0"/>
          <w:caps w:val="0"/>
          <w:color w:val="auto"/>
          <w:spacing w:val="0"/>
          <w:sz w:val="32"/>
          <w:szCs w:val="32"/>
          <w:shd w:val="clear" w:color="auto" w:fill="auto"/>
          <w:lang w:val="en-US" w:eastAsia="zh-CN"/>
        </w:rPr>
        <w:t xml:space="preserve"> </w:t>
      </w:r>
      <w:r>
        <w:rPr>
          <w:rFonts w:hint="eastAsia" w:ascii="Times New Roman" w:hAnsi="Times New Roman" w:eastAsia="仿宋_GB2312" w:cs="仿宋_GB2312"/>
          <w:i w:val="0"/>
          <w:iCs w:val="0"/>
          <w:caps w:val="0"/>
          <w:color w:val="auto"/>
          <w:spacing w:val="0"/>
          <w:sz w:val="32"/>
          <w:szCs w:val="32"/>
          <w:shd w:val="clear" w:color="auto" w:fill="auto"/>
          <w:lang w:val="en"/>
        </w:rPr>
        <w:t>海上救助力量应配备足够的海上搜救设备、救生器材和人员，确保能够有效地实施搜救行动。</w:t>
      </w:r>
    </w:p>
    <w:p w14:paraId="33D74A5B">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i w:val="0"/>
          <w:iCs w:val="0"/>
          <w:caps w:val="0"/>
          <w:color w:val="auto"/>
          <w:spacing w:val="0"/>
          <w:sz w:val="32"/>
          <w:szCs w:val="32"/>
          <w:shd w:val="clear" w:color="auto" w:fill="auto"/>
          <w:lang w:val="en"/>
        </w:rPr>
      </w:pPr>
      <w:r>
        <w:rPr>
          <w:rFonts w:hint="eastAsia" w:ascii="Times New Roman" w:hAnsi="Times New Roman" w:eastAsia="仿宋_GB2312" w:cs="仿宋_GB2312"/>
          <w:i w:val="0"/>
          <w:iCs w:val="0"/>
          <w:caps w:val="0"/>
          <w:color w:val="auto"/>
          <w:spacing w:val="0"/>
          <w:sz w:val="32"/>
          <w:szCs w:val="32"/>
          <w:shd w:val="clear" w:color="auto" w:fill="auto"/>
          <w:lang w:val="en" w:eastAsia="zh-CN"/>
        </w:rPr>
        <w:t>7</w:t>
      </w:r>
      <w:r>
        <w:rPr>
          <w:rFonts w:hint="eastAsia" w:ascii="Times New Roman" w:hAnsi="Times New Roman" w:eastAsia="仿宋_GB2312" w:cs="仿宋_GB2312"/>
          <w:i w:val="0"/>
          <w:iCs w:val="0"/>
          <w:caps w:val="0"/>
          <w:color w:val="auto"/>
          <w:spacing w:val="0"/>
          <w:sz w:val="32"/>
          <w:szCs w:val="32"/>
          <w:shd w:val="clear" w:color="auto" w:fill="auto"/>
          <w:lang w:val="en"/>
        </w:rPr>
        <w:t>.1.4</w:t>
      </w:r>
      <w:r>
        <w:rPr>
          <w:rFonts w:hint="eastAsia" w:ascii="Times New Roman" w:hAnsi="Times New Roman" w:eastAsia="仿宋_GB2312" w:cs="仿宋_GB2312"/>
          <w:i w:val="0"/>
          <w:iCs w:val="0"/>
          <w:caps w:val="0"/>
          <w:color w:val="auto"/>
          <w:spacing w:val="0"/>
          <w:sz w:val="32"/>
          <w:szCs w:val="32"/>
          <w:shd w:val="clear" w:color="auto" w:fill="auto"/>
          <w:lang w:val="en-US" w:eastAsia="zh-CN"/>
        </w:rPr>
        <w:t xml:space="preserve"> </w:t>
      </w:r>
      <w:r>
        <w:rPr>
          <w:rFonts w:hint="eastAsia" w:ascii="Times New Roman" w:hAnsi="Times New Roman" w:eastAsia="仿宋_GB2312" w:cs="仿宋_GB2312"/>
          <w:i w:val="0"/>
          <w:iCs w:val="0"/>
          <w:caps w:val="0"/>
          <w:color w:val="auto"/>
          <w:spacing w:val="0"/>
          <w:sz w:val="32"/>
          <w:szCs w:val="32"/>
          <w:shd w:val="clear" w:color="auto" w:fill="auto"/>
          <w:lang w:val="en" w:eastAsia="zh-CN"/>
        </w:rPr>
        <w:t>分中心</w:t>
      </w:r>
      <w:r>
        <w:rPr>
          <w:rFonts w:hint="eastAsia" w:ascii="Times New Roman" w:hAnsi="Times New Roman" w:eastAsia="仿宋_GB2312" w:cs="仿宋_GB2312"/>
          <w:i w:val="0"/>
          <w:iCs w:val="0"/>
          <w:caps w:val="0"/>
          <w:color w:val="auto"/>
          <w:spacing w:val="0"/>
          <w:sz w:val="32"/>
          <w:szCs w:val="32"/>
          <w:shd w:val="clear" w:color="auto" w:fill="auto"/>
          <w:lang w:val="en"/>
        </w:rPr>
        <w:t>应根据辖区海上应急工作的特点和搜救力量情况，向</w:t>
      </w:r>
      <w:r>
        <w:rPr>
          <w:rFonts w:hint="eastAsia" w:ascii="Times New Roman" w:hAnsi="Times New Roman" w:eastAsia="仿宋_GB2312" w:cs="仿宋_GB2312"/>
          <w:i w:val="0"/>
          <w:iCs w:val="0"/>
          <w:caps w:val="0"/>
          <w:color w:val="auto"/>
          <w:spacing w:val="0"/>
          <w:sz w:val="32"/>
          <w:szCs w:val="32"/>
          <w:shd w:val="clear" w:color="auto" w:fill="auto"/>
          <w:lang w:val="en" w:eastAsia="zh-CN"/>
        </w:rPr>
        <w:t>区管委会</w:t>
      </w:r>
      <w:r>
        <w:rPr>
          <w:rFonts w:hint="eastAsia" w:ascii="Times New Roman" w:hAnsi="Times New Roman" w:eastAsia="仿宋_GB2312" w:cs="仿宋_GB2312"/>
          <w:i w:val="0"/>
          <w:iCs w:val="0"/>
          <w:caps w:val="0"/>
          <w:color w:val="auto"/>
          <w:spacing w:val="0"/>
          <w:sz w:val="32"/>
          <w:szCs w:val="32"/>
          <w:shd w:val="clear" w:color="auto" w:fill="auto"/>
          <w:lang w:val="en"/>
        </w:rPr>
        <w:t>提出需求，加大应急力量的投入，增添和更新必要的应急设备、装备、器材，增加应急手段的科技含量，全面提高应急反应和救助能力。</w:t>
      </w:r>
    </w:p>
    <w:p w14:paraId="6E3EEE7B">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both"/>
        <w:rPr>
          <w:rFonts w:hint="eastAsia" w:ascii="Times New Roman" w:hAnsi="Times New Roman" w:eastAsia="楷体" w:cs="楷体"/>
          <w:b w:val="0"/>
          <w:spacing w:val="0"/>
          <w:sz w:val="32"/>
          <w:szCs w:val="32"/>
          <w:lang w:val="en" w:eastAsia="zh-CN" w:bidi="ar"/>
        </w:rPr>
      </w:pPr>
      <w:r>
        <w:rPr>
          <w:rFonts w:hint="eastAsia" w:ascii="Times New Roman" w:hAnsi="Times New Roman" w:eastAsia="楷体" w:cs="楷体"/>
          <w:b w:val="0"/>
          <w:spacing w:val="0"/>
          <w:sz w:val="32"/>
          <w:szCs w:val="32"/>
          <w:lang w:val="en" w:eastAsia="zh-CN" w:bidi="ar"/>
        </w:rPr>
        <w:t>7.</w:t>
      </w:r>
      <w:r>
        <w:rPr>
          <w:rFonts w:hint="eastAsia" w:ascii="Times New Roman" w:hAnsi="Times New Roman" w:eastAsia="楷体" w:cs="楷体"/>
          <w:b w:val="0"/>
          <w:spacing w:val="0"/>
          <w:sz w:val="32"/>
          <w:szCs w:val="32"/>
          <w:lang w:val="en-US" w:eastAsia="zh-CN" w:bidi="ar"/>
        </w:rPr>
        <w:t xml:space="preserve">2 </w:t>
      </w:r>
      <w:r>
        <w:rPr>
          <w:rFonts w:hint="eastAsia" w:ascii="Times New Roman" w:hAnsi="Times New Roman" w:eastAsia="楷体" w:cs="楷体"/>
          <w:b w:val="0"/>
          <w:spacing w:val="0"/>
          <w:sz w:val="32"/>
          <w:szCs w:val="32"/>
          <w:lang w:val="en" w:eastAsia="zh-CN" w:bidi="ar"/>
        </w:rPr>
        <w:t>资金保障</w:t>
      </w:r>
      <w:bookmarkEnd w:id="137"/>
      <w:bookmarkEnd w:id="138"/>
    </w:p>
    <w:p w14:paraId="456BEFC9">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 w:cs="仿宋_GB2312"/>
          <w:i w:val="0"/>
          <w:iCs w:val="0"/>
          <w:caps w:val="0"/>
          <w:color w:val="auto"/>
          <w:spacing w:val="0"/>
          <w:sz w:val="32"/>
          <w:szCs w:val="32"/>
          <w:shd w:val="clear" w:color="auto" w:fill="auto"/>
          <w:lang w:val="en" w:eastAsia="zh-CN"/>
        </w:rPr>
      </w:pPr>
      <w:r>
        <w:rPr>
          <w:rFonts w:hint="eastAsia" w:ascii="Times New Roman" w:hAnsi="Times New Roman" w:eastAsia="仿宋_GB2312" w:cs="仿宋_GB2312"/>
          <w:i w:val="0"/>
          <w:iCs w:val="0"/>
          <w:caps w:val="0"/>
          <w:color w:val="auto"/>
          <w:spacing w:val="0"/>
          <w:sz w:val="32"/>
          <w:szCs w:val="32"/>
          <w:shd w:val="clear" w:color="auto" w:fill="auto"/>
          <w:lang w:val="en" w:eastAsia="zh-CN"/>
        </w:rPr>
        <w:t>7.2.1</w:t>
      </w:r>
      <w:r>
        <w:rPr>
          <w:rFonts w:hint="eastAsia" w:ascii="Times New Roman" w:hAnsi="Times New Roman" w:eastAsia="仿宋_GB2312" w:cs="仿宋_GB2312"/>
          <w:i w:val="0"/>
          <w:iCs w:val="0"/>
          <w:caps w:val="0"/>
          <w:color w:val="auto"/>
          <w:spacing w:val="0"/>
          <w:sz w:val="32"/>
          <w:szCs w:val="32"/>
          <w:shd w:val="clear" w:color="auto" w:fill="auto"/>
          <w:lang w:val="en-US" w:eastAsia="zh-CN"/>
        </w:rPr>
        <w:t xml:space="preserve"> </w:t>
      </w:r>
      <w:r>
        <w:rPr>
          <w:rFonts w:hint="eastAsia" w:ascii="Times New Roman" w:hAnsi="Times New Roman" w:eastAsia="仿宋" w:cs="仿宋"/>
          <w:b w:val="0"/>
          <w:bCs w:val="0"/>
          <w:color w:val="auto"/>
          <w:spacing w:val="0"/>
          <w:sz w:val="32"/>
          <w:szCs w:val="32"/>
          <w:lang w:val="en-US" w:eastAsia="zh-CN"/>
        </w:rPr>
        <w:t>海上搜救应急资金由区财政部门纳入财政预算，合理承担应由政府承担的应急保障资金</w:t>
      </w:r>
      <w:r>
        <w:rPr>
          <w:rFonts w:hint="eastAsia" w:ascii="Times New Roman" w:hAnsi="Times New Roman" w:eastAsia="仿宋_GB2312" w:cs="仿宋_GB2312"/>
          <w:i w:val="0"/>
          <w:iCs w:val="0"/>
          <w:caps w:val="0"/>
          <w:color w:val="auto"/>
          <w:spacing w:val="0"/>
          <w:sz w:val="32"/>
          <w:szCs w:val="32"/>
          <w:shd w:val="clear" w:color="auto" w:fill="auto"/>
          <w:lang w:val="en" w:eastAsia="zh-CN"/>
        </w:rPr>
        <w:t>。</w:t>
      </w:r>
    </w:p>
    <w:p w14:paraId="459856E2">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outlineLvl w:val="9"/>
        <w:rPr>
          <w:rFonts w:hint="eastAsia" w:ascii="Times New Roman" w:hAnsi="Times New Roman" w:eastAsia="仿宋_GB2312" w:cs="仿宋_GB2312"/>
          <w:i w:val="0"/>
          <w:iCs w:val="0"/>
          <w:caps w:val="0"/>
          <w:color w:val="auto"/>
          <w:spacing w:val="0"/>
          <w:sz w:val="32"/>
          <w:szCs w:val="32"/>
          <w:shd w:val="clear" w:color="auto" w:fill="auto"/>
          <w:lang w:val="en-US" w:eastAsia="zh-CN"/>
        </w:rPr>
      </w:pPr>
      <w:r>
        <w:rPr>
          <w:rFonts w:hint="eastAsia" w:ascii="Times New Roman" w:hAnsi="Times New Roman" w:eastAsia="仿宋_GB2312" w:cs="仿宋_GB2312"/>
          <w:i w:val="0"/>
          <w:iCs w:val="0"/>
          <w:caps w:val="0"/>
          <w:color w:val="auto"/>
          <w:spacing w:val="0"/>
          <w:sz w:val="32"/>
          <w:szCs w:val="32"/>
          <w:shd w:val="clear" w:color="auto" w:fill="auto"/>
          <w:lang w:val="en" w:eastAsia="zh-CN"/>
        </w:rPr>
        <w:t>7.2.2</w:t>
      </w:r>
      <w:r>
        <w:rPr>
          <w:rFonts w:hint="eastAsia" w:ascii="Times New Roman" w:hAnsi="Times New Roman" w:eastAsia="仿宋_GB2312" w:cs="仿宋_GB2312"/>
          <w:i w:val="0"/>
          <w:iCs w:val="0"/>
          <w:caps w:val="0"/>
          <w:color w:val="auto"/>
          <w:spacing w:val="0"/>
          <w:sz w:val="32"/>
          <w:szCs w:val="32"/>
          <w:shd w:val="clear" w:color="auto" w:fill="auto"/>
          <w:lang w:val="en-US" w:eastAsia="zh-CN"/>
        </w:rPr>
        <w:t xml:space="preserve"> 分中心</w:t>
      </w:r>
      <w:r>
        <w:rPr>
          <w:rFonts w:hint="eastAsia" w:ascii="Times New Roman" w:hAnsi="Times New Roman" w:eastAsia="仿宋" w:cs="仿宋"/>
          <w:color w:val="auto"/>
          <w:spacing w:val="0"/>
          <w:sz w:val="32"/>
          <w:szCs w:val="32"/>
          <w:lang w:val="en-US" w:eastAsia="zh-CN"/>
        </w:rPr>
        <w:t>应按规定使用、管理搜救经费，定期向区管委会汇报经费的使用情况，接受政府相关部门的审计与监督</w:t>
      </w:r>
      <w:r>
        <w:rPr>
          <w:rFonts w:hint="eastAsia" w:ascii="Times New Roman" w:hAnsi="Times New Roman" w:eastAsia="仿宋_GB2312" w:cs="仿宋_GB2312"/>
          <w:i w:val="0"/>
          <w:iCs w:val="0"/>
          <w:caps w:val="0"/>
          <w:color w:val="auto"/>
          <w:spacing w:val="0"/>
          <w:sz w:val="32"/>
          <w:szCs w:val="32"/>
          <w:shd w:val="clear" w:color="auto" w:fill="auto"/>
          <w:lang w:val="en"/>
        </w:rPr>
        <w:t>。</w:t>
      </w:r>
      <w:bookmarkStart w:id="139" w:name="_Toc47430990"/>
    </w:p>
    <w:p w14:paraId="6D2D2E1F">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both"/>
        <w:rPr>
          <w:rFonts w:hint="eastAsia" w:ascii="Times New Roman" w:hAnsi="Times New Roman" w:eastAsia="楷体" w:cs="楷体"/>
          <w:bCs w:val="0"/>
          <w:spacing w:val="0"/>
          <w:sz w:val="32"/>
          <w:szCs w:val="32"/>
          <w:lang w:eastAsia="zh-CN"/>
        </w:rPr>
      </w:pPr>
      <w:r>
        <w:rPr>
          <w:rFonts w:hint="eastAsia" w:ascii="Times New Roman" w:hAnsi="Times New Roman" w:eastAsia="楷体" w:cs="楷体"/>
          <w:b w:val="0"/>
          <w:spacing w:val="0"/>
          <w:sz w:val="32"/>
          <w:szCs w:val="32"/>
          <w:lang w:val="en-US" w:eastAsia="zh-CN"/>
        </w:rPr>
        <w:t>7</w:t>
      </w:r>
      <w:r>
        <w:rPr>
          <w:rFonts w:hint="eastAsia" w:ascii="Times New Roman" w:hAnsi="Times New Roman" w:eastAsia="楷体" w:cs="楷体"/>
          <w:b w:val="0"/>
          <w:spacing w:val="0"/>
          <w:sz w:val="32"/>
          <w:szCs w:val="32"/>
        </w:rPr>
        <w:t>.3</w:t>
      </w:r>
      <w:r>
        <w:rPr>
          <w:rFonts w:hint="eastAsia" w:ascii="Times New Roman" w:hAnsi="Times New Roman" w:eastAsia="楷体" w:cs="楷体"/>
          <w:b w:val="0"/>
          <w:spacing w:val="0"/>
          <w:sz w:val="32"/>
          <w:szCs w:val="32"/>
          <w:lang w:val="en-US" w:eastAsia="zh-CN"/>
        </w:rPr>
        <w:t xml:space="preserve"> </w:t>
      </w:r>
      <w:r>
        <w:rPr>
          <w:rFonts w:hint="eastAsia" w:ascii="Times New Roman" w:hAnsi="Times New Roman" w:eastAsia="楷体" w:cs="楷体"/>
          <w:b w:val="0"/>
          <w:spacing w:val="0"/>
          <w:sz w:val="32"/>
          <w:szCs w:val="32"/>
        </w:rPr>
        <w:t>物资保障</w:t>
      </w:r>
      <w:bookmarkEnd w:id="139"/>
    </w:p>
    <w:p w14:paraId="0DDF2204">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outlineLvl w:val="9"/>
        <w:rPr>
          <w:rFonts w:hint="eastAsia" w:ascii="Times New Roman" w:hAnsi="Times New Roman" w:eastAsia="仿宋_GB2312" w:cs="仿宋_GB2312"/>
          <w:i w:val="0"/>
          <w:iCs w:val="0"/>
          <w:caps w:val="0"/>
          <w:color w:val="auto"/>
          <w:spacing w:val="0"/>
          <w:sz w:val="32"/>
          <w:szCs w:val="32"/>
          <w:shd w:val="clear" w:color="auto" w:fill="auto"/>
          <w:lang w:val="en" w:eastAsia="zh-CN"/>
        </w:rPr>
      </w:pPr>
      <w:r>
        <w:rPr>
          <w:rFonts w:hint="eastAsia" w:ascii="Times New Roman" w:hAnsi="Times New Roman" w:eastAsia="仿宋_GB2312" w:cs="仿宋_GB2312"/>
          <w:i w:val="0"/>
          <w:iCs w:val="0"/>
          <w:caps w:val="0"/>
          <w:color w:val="auto"/>
          <w:spacing w:val="0"/>
          <w:sz w:val="32"/>
          <w:szCs w:val="32"/>
          <w:shd w:val="clear" w:color="auto" w:fill="auto"/>
          <w:lang w:val="en" w:eastAsia="zh-CN"/>
        </w:rPr>
        <w:t>分中心及成员单位根据职责负责各自海上突发事件应急处置工作所需应急物资的保障工作；处置重大或特大海上突发事件时，分中心统筹调配应急物资。</w:t>
      </w:r>
    </w:p>
    <w:p w14:paraId="74951ADC">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both"/>
        <w:outlineLvl w:val="9"/>
        <w:rPr>
          <w:rFonts w:hint="eastAsia" w:ascii="Times New Roman" w:hAnsi="Times New Roman" w:eastAsia="楷体" w:cs="楷体"/>
          <w:b w:val="0"/>
          <w:bCs/>
          <w:spacing w:val="0"/>
          <w:sz w:val="32"/>
          <w:szCs w:val="32"/>
        </w:rPr>
      </w:pPr>
      <w:r>
        <w:rPr>
          <w:rFonts w:hint="eastAsia" w:ascii="Times New Roman" w:hAnsi="Times New Roman" w:eastAsia="楷体" w:cs="楷体"/>
          <w:b w:val="0"/>
          <w:bCs/>
          <w:spacing w:val="0"/>
          <w:sz w:val="32"/>
          <w:szCs w:val="32"/>
          <w:lang w:val="en-US" w:eastAsia="zh-CN"/>
        </w:rPr>
        <w:t>7</w:t>
      </w:r>
      <w:r>
        <w:rPr>
          <w:rFonts w:hint="eastAsia" w:ascii="Times New Roman" w:hAnsi="Times New Roman" w:eastAsia="楷体" w:cs="楷体"/>
          <w:b w:val="0"/>
          <w:bCs/>
          <w:spacing w:val="0"/>
          <w:sz w:val="32"/>
          <w:szCs w:val="32"/>
        </w:rPr>
        <w:t>.4</w:t>
      </w:r>
      <w:r>
        <w:rPr>
          <w:rFonts w:hint="eastAsia" w:ascii="Times New Roman" w:hAnsi="Times New Roman" w:eastAsia="楷体" w:cs="楷体"/>
          <w:b w:val="0"/>
          <w:bCs/>
          <w:spacing w:val="0"/>
          <w:sz w:val="32"/>
          <w:szCs w:val="32"/>
          <w:lang w:val="en-US" w:eastAsia="zh-CN"/>
        </w:rPr>
        <w:t xml:space="preserve"> </w:t>
      </w:r>
      <w:r>
        <w:rPr>
          <w:rFonts w:hint="eastAsia" w:ascii="Times New Roman" w:hAnsi="Times New Roman" w:eastAsia="楷体" w:cs="楷体"/>
          <w:b w:val="0"/>
          <w:bCs/>
          <w:spacing w:val="0"/>
          <w:sz w:val="32"/>
          <w:szCs w:val="32"/>
        </w:rPr>
        <w:t>医疗卫生保障</w:t>
      </w:r>
    </w:p>
    <w:p w14:paraId="55BFF4D7">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both"/>
        <w:rPr>
          <w:rFonts w:hint="eastAsia" w:ascii="Times New Roman" w:hAnsi="Times New Roman" w:eastAsia="仿宋_GB2312" w:cs="仿宋_GB2312"/>
          <w:spacing w:val="0"/>
          <w:sz w:val="32"/>
          <w:szCs w:val="32"/>
          <w:lang w:val="en"/>
        </w:rPr>
      </w:pPr>
      <w:r>
        <w:rPr>
          <w:rFonts w:hint="eastAsia" w:ascii="Times New Roman" w:hAnsi="Times New Roman" w:eastAsia="仿宋_GB2312" w:cs="仿宋_GB2312"/>
          <w:spacing w:val="0"/>
          <w:sz w:val="32"/>
          <w:szCs w:val="32"/>
          <w:lang w:val="en-US" w:eastAsia="zh-CN"/>
        </w:rPr>
        <w:t xml:space="preserve">7.4.1 </w:t>
      </w:r>
      <w:r>
        <w:rPr>
          <w:rFonts w:hint="eastAsia" w:ascii="Times New Roman" w:hAnsi="Times New Roman" w:eastAsia="仿宋_GB2312" w:cs="仿宋_GB2312"/>
          <w:spacing w:val="0"/>
          <w:sz w:val="32"/>
          <w:szCs w:val="32"/>
          <w:lang w:val="en" w:eastAsia="zh-CN"/>
        </w:rPr>
        <w:t>分中心</w:t>
      </w:r>
      <w:r>
        <w:rPr>
          <w:rFonts w:hint="eastAsia" w:ascii="Times New Roman" w:hAnsi="Times New Roman" w:eastAsia="仿宋_GB2312" w:cs="仿宋_GB2312"/>
          <w:spacing w:val="0"/>
          <w:sz w:val="32"/>
          <w:szCs w:val="32"/>
          <w:lang w:val="en"/>
        </w:rPr>
        <w:t>会同区教育文化卫生健康局指定具备一定医疗条件的医疗机构承担海上险情医疗救援任务，共同协调、指导指定的医疗机构开展海上险情医疗救援工作。涉及出入境卫生检疫的船舶或航空器，要会同检验检疫部门协同处置。</w:t>
      </w:r>
    </w:p>
    <w:p w14:paraId="19F2BDF9">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both"/>
        <w:rPr>
          <w:rFonts w:hint="eastAsia" w:ascii="Times New Roman" w:hAnsi="Times New Roman" w:eastAsia="仿宋_GB2312" w:cs="仿宋_GB2312"/>
          <w:spacing w:val="0"/>
          <w:szCs w:val="32"/>
          <w:lang w:val="en"/>
        </w:rPr>
      </w:pPr>
      <w:r>
        <w:rPr>
          <w:rFonts w:hint="eastAsia" w:ascii="Times New Roman" w:hAnsi="Times New Roman" w:eastAsia="仿宋_GB2312" w:cs="仿宋_GB2312"/>
          <w:spacing w:val="0"/>
          <w:sz w:val="32"/>
          <w:szCs w:val="32"/>
          <w:lang w:val="en-US" w:eastAsia="zh-CN"/>
        </w:rPr>
        <w:t xml:space="preserve">7.4.2 </w:t>
      </w:r>
      <w:r>
        <w:rPr>
          <w:rFonts w:hint="eastAsia" w:ascii="Times New Roman" w:hAnsi="Times New Roman" w:eastAsia="仿宋_GB2312" w:cs="仿宋_GB2312"/>
          <w:spacing w:val="0"/>
          <w:sz w:val="32"/>
          <w:szCs w:val="32"/>
          <w:lang w:val="en"/>
        </w:rPr>
        <w:t>海上险情医疗救援，一般由实施救援行动所在地的医疗机构承担，力量不足时，可逐级上报请求支援。</w:t>
      </w:r>
    </w:p>
    <w:p w14:paraId="68A3BAF7">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both"/>
        <w:outlineLvl w:val="9"/>
        <w:rPr>
          <w:rFonts w:hint="eastAsia" w:ascii="Times New Roman" w:hAnsi="Times New Roman" w:eastAsia="楷体" w:cs="楷体"/>
          <w:b w:val="0"/>
          <w:bCs/>
          <w:spacing w:val="0"/>
          <w:sz w:val="32"/>
          <w:szCs w:val="32"/>
          <w:lang w:val="en-US" w:eastAsia="zh-CN"/>
        </w:rPr>
      </w:pPr>
      <w:bookmarkStart w:id="140" w:name="_Toc222266826"/>
      <w:bookmarkStart w:id="141" w:name="_Toc870064439_WPSOffice_Level2"/>
      <w:r>
        <w:rPr>
          <w:rFonts w:hint="eastAsia" w:ascii="Times New Roman" w:hAnsi="Times New Roman" w:eastAsia="楷体" w:cs="楷体"/>
          <w:b w:val="0"/>
          <w:bCs/>
          <w:spacing w:val="0"/>
          <w:sz w:val="32"/>
          <w:szCs w:val="32"/>
          <w:lang w:val="en-US" w:eastAsia="zh-CN"/>
        </w:rPr>
        <w:t>7.5 通信保障</w:t>
      </w:r>
      <w:bookmarkEnd w:id="140"/>
      <w:bookmarkEnd w:id="141"/>
    </w:p>
    <w:p w14:paraId="5FFCA311">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both"/>
        <w:rPr>
          <w:rFonts w:hint="eastAsia" w:ascii="Times New Roman" w:hAnsi="Times New Roman" w:eastAsia="仿宋_GB2312" w:cs="仿宋_GB2312"/>
          <w:spacing w:val="0"/>
          <w:sz w:val="32"/>
          <w:szCs w:val="32"/>
          <w:lang w:val="en"/>
        </w:rPr>
      </w:pPr>
      <w:r>
        <w:rPr>
          <w:rFonts w:hint="eastAsia" w:ascii="Times New Roman" w:hAnsi="Times New Roman" w:eastAsia="仿宋_GB2312" w:cs="仿宋_GB2312"/>
          <w:spacing w:val="0"/>
          <w:sz w:val="32"/>
          <w:szCs w:val="32"/>
          <w:lang w:val="en-US" w:eastAsia="zh-CN"/>
        </w:rPr>
        <w:t xml:space="preserve">7.5.1 </w:t>
      </w:r>
      <w:r>
        <w:rPr>
          <w:rFonts w:hint="eastAsia" w:ascii="Times New Roman" w:hAnsi="Times New Roman" w:eastAsia="仿宋_GB2312" w:cs="仿宋_GB2312"/>
          <w:spacing w:val="0"/>
          <w:sz w:val="32"/>
          <w:szCs w:val="32"/>
          <w:lang w:val="en"/>
        </w:rPr>
        <w:t>分中心应配备甚高频无线电话，便携式笔记本电脑、现场摄录影仪器等通讯设备，保障</w:t>
      </w:r>
      <w:bookmarkStart w:id="142" w:name="_bookmark55"/>
      <w:bookmarkEnd w:id="142"/>
      <w:bookmarkStart w:id="143" w:name="_bookmark54"/>
      <w:bookmarkEnd w:id="143"/>
      <w:bookmarkStart w:id="144" w:name="_bookmark52"/>
      <w:bookmarkEnd w:id="144"/>
      <w:bookmarkStart w:id="145" w:name="_bookmark53"/>
      <w:bookmarkEnd w:id="145"/>
      <w:r>
        <w:rPr>
          <w:rFonts w:hint="eastAsia" w:ascii="Times New Roman" w:hAnsi="Times New Roman" w:eastAsia="仿宋_GB2312" w:cs="仿宋_GB2312"/>
          <w:spacing w:val="0"/>
          <w:sz w:val="32"/>
          <w:szCs w:val="32"/>
          <w:lang w:val="en"/>
        </w:rPr>
        <w:t>在应急行动中保障协调指挥的通讯和现场信息传输。</w:t>
      </w:r>
    </w:p>
    <w:p w14:paraId="17A93DCD">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both"/>
        <w:rPr>
          <w:rFonts w:hint="eastAsia" w:ascii="Times New Roman" w:hAnsi="Times New Roman" w:eastAsia="仿宋_GB2312" w:cs="仿宋_GB2312"/>
          <w:spacing w:val="0"/>
          <w:sz w:val="32"/>
          <w:szCs w:val="32"/>
          <w:lang w:val="en"/>
        </w:rPr>
      </w:pPr>
      <w:r>
        <w:rPr>
          <w:rFonts w:hint="eastAsia" w:ascii="Times New Roman" w:hAnsi="Times New Roman" w:eastAsia="仿宋_GB2312" w:cs="仿宋_GB2312"/>
          <w:spacing w:val="0"/>
          <w:sz w:val="32"/>
          <w:szCs w:val="32"/>
          <w:lang w:val="en-US" w:eastAsia="zh-CN"/>
        </w:rPr>
        <w:t xml:space="preserve">7.5.2 </w:t>
      </w:r>
      <w:r>
        <w:rPr>
          <w:rFonts w:hint="eastAsia" w:ascii="Times New Roman" w:hAnsi="Times New Roman" w:eastAsia="仿宋_GB2312" w:cs="仿宋_GB2312"/>
          <w:spacing w:val="0"/>
          <w:sz w:val="32"/>
          <w:szCs w:val="32"/>
          <w:lang w:val="en"/>
        </w:rPr>
        <w:t>通信保障单位为分中心通信畅通提供技术保障。定期测试和经常性维护海上应急通信线路和设备，做好设备的管理、维护、保养、运行工作。</w:t>
      </w:r>
    </w:p>
    <w:p w14:paraId="3412FF31">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both"/>
        <w:rPr>
          <w:rFonts w:hint="eastAsia" w:ascii="Times New Roman" w:hAnsi="Times New Roman" w:eastAsia="仿宋_GB2312" w:cs="仿宋_GB2312"/>
          <w:spacing w:val="0"/>
          <w:sz w:val="32"/>
          <w:szCs w:val="32"/>
          <w:lang w:val="en"/>
        </w:rPr>
      </w:pPr>
      <w:bookmarkStart w:id="146" w:name="_Toc1845938968"/>
      <w:bookmarkStart w:id="147" w:name="_Toc294767471_WPSOffice_Level2"/>
      <w:r>
        <w:rPr>
          <w:rFonts w:hint="eastAsia" w:ascii="Times New Roman" w:hAnsi="Times New Roman" w:eastAsia="仿宋_GB2312" w:cs="仿宋_GB2312"/>
          <w:spacing w:val="0"/>
          <w:sz w:val="32"/>
          <w:szCs w:val="32"/>
          <w:lang w:val="en-US" w:eastAsia="zh-CN"/>
        </w:rPr>
        <w:t xml:space="preserve">7.5.3 </w:t>
      </w:r>
      <w:r>
        <w:rPr>
          <w:rFonts w:hint="eastAsia" w:ascii="Times New Roman" w:hAnsi="Times New Roman" w:eastAsia="仿宋_GB2312" w:cs="仿宋_GB2312"/>
          <w:spacing w:val="0"/>
          <w:sz w:val="32"/>
          <w:szCs w:val="32"/>
          <w:lang w:val="en" w:eastAsia="zh-CN"/>
        </w:rPr>
        <w:t>区管委会加强海上搜救信息化建设，建立统一的海上搜救信息系统，实现气象、水文、渔业、船舶等信息互联互通和资源共享，提升安全监测、风险预警、响应处置等方面的信息化水平。</w:t>
      </w:r>
    </w:p>
    <w:p w14:paraId="4DB38144">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both"/>
        <w:outlineLvl w:val="9"/>
        <w:rPr>
          <w:rFonts w:hint="eastAsia" w:ascii="Times New Roman" w:hAnsi="Times New Roman" w:eastAsia="楷体" w:cs="楷体"/>
          <w:b w:val="0"/>
          <w:bCs/>
          <w:spacing w:val="0"/>
          <w:sz w:val="32"/>
          <w:szCs w:val="32"/>
          <w:lang w:val="en-US" w:eastAsia="zh-CN"/>
        </w:rPr>
      </w:pPr>
      <w:r>
        <w:rPr>
          <w:rFonts w:hint="eastAsia" w:ascii="Times New Roman" w:hAnsi="Times New Roman" w:eastAsia="楷体" w:cs="楷体"/>
          <w:b w:val="0"/>
          <w:bCs/>
          <w:spacing w:val="0"/>
          <w:sz w:val="32"/>
          <w:szCs w:val="32"/>
          <w:lang w:val="en-US" w:eastAsia="zh-CN"/>
        </w:rPr>
        <w:t>7.6 交通保障</w:t>
      </w:r>
      <w:bookmarkEnd w:id="146"/>
      <w:bookmarkEnd w:id="147"/>
    </w:p>
    <w:p w14:paraId="72541FAC">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both"/>
        <w:rPr>
          <w:rFonts w:hint="eastAsia" w:ascii="Times New Roman" w:hAnsi="Times New Roman" w:eastAsia="仿宋_GB2312" w:cs="仿宋_GB2312"/>
          <w:spacing w:val="0"/>
          <w:sz w:val="32"/>
          <w:szCs w:val="32"/>
          <w:lang w:val="en" w:eastAsia="zh-CN"/>
        </w:rPr>
      </w:pPr>
      <w:r>
        <w:rPr>
          <w:rFonts w:hint="eastAsia" w:ascii="Times New Roman" w:hAnsi="Times New Roman" w:eastAsia="仿宋_GB2312" w:cs="仿宋_GB2312"/>
          <w:spacing w:val="0"/>
          <w:sz w:val="32"/>
          <w:szCs w:val="32"/>
          <w:lang w:val="en-US" w:eastAsia="zh-CN"/>
        </w:rPr>
        <w:t xml:space="preserve">7.6.1 </w:t>
      </w:r>
      <w:r>
        <w:rPr>
          <w:rFonts w:hint="eastAsia" w:ascii="Times New Roman" w:hAnsi="Times New Roman" w:eastAsia="仿宋_GB2312" w:cs="仿宋_GB2312"/>
          <w:spacing w:val="0"/>
          <w:sz w:val="32"/>
          <w:szCs w:val="32"/>
          <w:lang w:val="en" w:eastAsia="zh-CN"/>
        </w:rPr>
        <w:t>区管委会应为海上应急搜救工作提供必要的应急交通工具，保障应急行动的指挥人员、器材及时到位；</w:t>
      </w:r>
    </w:p>
    <w:p w14:paraId="6488AD02">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both"/>
        <w:rPr>
          <w:rFonts w:hint="eastAsia" w:ascii="Times New Roman" w:hAnsi="Times New Roman" w:eastAsia="仿宋_GB2312" w:cs="仿宋_GB2312"/>
          <w:spacing w:val="0"/>
          <w:sz w:val="32"/>
          <w:szCs w:val="32"/>
          <w:lang w:val="en-US" w:eastAsia="zh-CN"/>
        </w:rPr>
      </w:pPr>
      <w:r>
        <w:rPr>
          <w:rFonts w:hint="eastAsia" w:ascii="Times New Roman" w:hAnsi="Times New Roman" w:eastAsia="仿宋_GB2312" w:cs="仿宋_GB2312"/>
          <w:spacing w:val="0"/>
          <w:sz w:val="32"/>
          <w:szCs w:val="32"/>
          <w:lang w:val="en-US" w:eastAsia="zh-CN"/>
        </w:rPr>
        <w:t xml:space="preserve">7.6.2 </w:t>
      </w:r>
      <w:r>
        <w:rPr>
          <w:rFonts w:hint="eastAsia" w:ascii="Times New Roman" w:hAnsi="Times New Roman" w:eastAsia="仿宋_GB2312" w:cs="仿宋_GB2312"/>
          <w:spacing w:val="0"/>
          <w:sz w:val="32"/>
          <w:szCs w:val="32"/>
          <w:lang w:val="en" w:eastAsia="zh-CN"/>
        </w:rPr>
        <w:t>区交通运输和海洋经济局与本地客运公司建立交通工具紧急征用机制，在应急行动时，为遇险人员的疏散、转移提供保障。</w:t>
      </w:r>
    </w:p>
    <w:p w14:paraId="335D383C">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both"/>
        <w:outlineLvl w:val="9"/>
        <w:rPr>
          <w:rFonts w:hint="eastAsia" w:ascii="Times New Roman" w:hAnsi="Times New Roman" w:eastAsia="楷体" w:cs="楷体"/>
          <w:b w:val="0"/>
          <w:bCs/>
          <w:spacing w:val="0"/>
          <w:sz w:val="32"/>
          <w:szCs w:val="32"/>
        </w:rPr>
      </w:pPr>
      <w:r>
        <w:rPr>
          <w:rFonts w:hint="eastAsia" w:ascii="Times New Roman" w:hAnsi="Times New Roman" w:eastAsia="楷体" w:cs="楷体"/>
          <w:b w:val="0"/>
          <w:bCs/>
          <w:spacing w:val="0"/>
          <w:sz w:val="32"/>
          <w:szCs w:val="32"/>
          <w:lang w:val="en-US" w:eastAsia="zh-CN"/>
        </w:rPr>
        <w:t>7</w:t>
      </w:r>
      <w:r>
        <w:rPr>
          <w:rFonts w:hint="eastAsia" w:ascii="Times New Roman" w:hAnsi="Times New Roman" w:eastAsia="楷体" w:cs="楷体"/>
          <w:b w:val="0"/>
          <w:bCs/>
          <w:spacing w:val="0"/>
          <w:sz w:val="32"/>
          <w:szCs w:val="32"/>
        </w:rPr>
        <w:t>.</w:t>
      </w:r>
      <w:r>
        <w:rPr>
          <w:rFonts w:hint="eastAsia" w:ascii="Times New Roman" w:hAnsi="Times New Roman" w:eastAsia="楷体" w:cs="楷体"/>
          <w:b w:val="0"/>
          <w:bCs/>
          <w:spacing w:val="0"/>
          <w:sz w:val="32"/>
          <w:szCs w:val="32"/>
          <w:lang w:val="en-US" w:eastAsia="zh-CN"/>
        </w:rPr>
        <w:t xml:space="preserve">7 </w:t>
      </w:r>
      <w:r>
        <w:rPr>
          <w:rFonts w:hint="eastAsia" w:ascii="Times New Roman" w:hAnsi="Times New Roman" w:eastAsia="楷体" w:cs="楷体"/>
          <w:b w:val="0"/>
          <w:bCs/>
          <w:spacing w:val="0"/>
          <w:sz w:val="32"/>
          <w:szCs w:val="32"/>
        </w:rPr>
        <w:t>安全防护保障</w:t>
      </w:r>
    </w:p>
    <w:p w14:paraId="7D0E4CC9">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both"/>
        <w:rPr>
          <w:rFonts w:hint="eastAsia" w:ascii="Times New Roman" w:hAnsi="Times New Roman" w:eastAsia="仿宋_GB2312" w:cs="仿宋_GB2312"/>
          <w:spacing w:val="0"/>
          <w:sz w:val="32"/>
          <w:szCs w:val="32"/>
          <w:lang w:val="en"/>
        </w:rPr>
      </w:pPr>
      <w:r>
        <w:rPr>
          <w:rFonts w:hint="eastAsia" w:ascii="Times New Roman" w:hAnsi="Times New Roman" w:eastAsia="仿宋_GB2312" w:cs="仿宋_GB2312"/>
          <w:spacing w:val="0"/>
          <w:sz w:val="32"/>
          <w:szCs w:val="32"/>
          <w:lang w:val="en-US" w:eastAsia="zh-CN"/>
        </w:rPr>
        <w:t xml:space="preserve">7.7.1 </w:t>
      </w:r>
      <w:r>
        <w:rPr>
          <w:rFonts w:hint="eastAsia" w:ascii="Times New Roman" w:hAnsi="Times New Roman" w:eastAsia="仿宋_GB2312" w:cs="仿宋_GB2312"/>
          <w:spacing w:val="0"/>
          <w:sz w:val="32"/>
          <w:szCs w:val="32"/>
          <w:lang w:val="en"/>
        </w:rPr>
        <w:t>参与海上险情应急处置工作的单位负责本单位人员的安全防护，</w:t>
      </w:r>
      <w:r>
        <w:rPr>
          <w:rFonts w:hint="eastAsia" w:ascii="Times New Roman" w:hAnsi="Times New Roman" w:eastAsia="仿宋_GB2312" w:cs="仿宋_GB2312"/>
          <w:spacing w:val="0"/>
          <w:sz w:val="32"/>
          <w:szCs w:val="32"/>
          <w:lang w:val="en" w:eastAsia="zh-CN"/>
        </w:rPr>
        <w:t>分中心</w:t>
      </w:r>
      <w:r>
        <w:rPr>
          <w:rFonts w:hint="eastAsia" w:ascii="Times New Roman" w:hAnsi="Times New Roman" w:eastAsia="仿宋_GB2312" w:cs="仿宋_GB2312"/>
          <w:spacing w:val="0"/>
          <w:sz w:val="32"/>
          <w:szCs w:val="32"/>
          <w:lang w:val="en"/>
        </w:rPr>
        <w:t>要对参与单位的安全防护工作提供指导。危险化学品应急人员进入和离开现场时要先登记，离开现场时要进行医学检查；对造成伤害的人员，立即采取救治措施。</w:t>
      </w:r>
    </w:p>
    <w:p w14:paraId="4FA1598E">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both"/>
        <w:outlineLvl w:val="9"/>
        <w:rPr>
          <w:rFonts w:hint="eastAsia" w:ascii="Times New Roman" w:hAnsi="Times New Roman" w:eastAsia="仿宋_GB2312" w:cs="仿宋_GB2312"/>
          <w:b/>
          <w:spacing w:val="0"/>
          <w:szCs w:val="32"/>
        </w:rPr>
      </w:pPr>
      <w:r>
        <w:rPr>
          <w:rFonts w:hint="eastAsia" w:ascii="Times New Roman" w:hAnsi="Times New Roman" w:eastAsia="仿宋_GB2312" w:cs="仿宋_GB2312"/>
          <w:spacing w:val="0"/>
          <w:sz w:val="32"/>
          <w:szCs w:val="32"/>
          <w:lang w:val="en-US" w:eastAsia="zh-CN"/>
        </w:rPr>
        <w:t xml:space="preserve">7.7.2 </w:t>
      </w:r>
      <w:r>
        <w:rPr>
          <w:rFonts w:hint="eastAsia" w:ascii="Times New Roman" w:hAnsi="Times New Roman" w:eastAsia="仿宋_GB2312" w:cs="仿宋_GB2312"/>
          <w:spacing w:val="0"/>
          <w:sz w:val="32"/>
          <w:szCs w:val="32"/>
          <w:lang w:val="en"/>
        </w:rPr>
        <w:t>船舶、设施、航空器的所有人、经营人要制订在紧急情况下对遇险旅客及其他人员采取的应急防护、疏散措施，在应急处置工作中要服从</w:t>
      </w:r>
      <w:r>
        <w:rPr>
          <w:rFonts w:hint="eastAsia" w:ascii="Times New Roman" w:hAnsi="Times New Roman" w:eastAsia="仿宋_GB2312" w:cs="仿宋_GB2312"/>
          <w:spacing w:val="0"/>
          <w:sz w:val="32"/>
          <w:szCs w:val="32"/>
          <w:lang w:val="en" w:eastAsia="zh-CN"/>
        </w:rPr>
        <w:t>分中心</w:t>
      </w:r>
      <w:r>
        <w:rPr>
          <w:rFonts w:hint="eastAsia" w:ascii="Times New Roman" w:hAnsi="Times New Roman" w:eastAsia="仿宋_GB2312" w:cs="仿宋_GB2312"/>
          <w:spacing w:val="0"/>
          <w:sz w:val="32"/>
          <w:szCs w:val="32"/>
          <w:lang w:val="en"/>
        </w:rPr>
        <w:t>的指挥。</w:t>
      </w:r>
      <w:r>
        <w:rPr>
          <w:rFonts w:hint="eastAsia" w:ascii="Times New Roman" w:hAnsi="Times New Roman" w:eastAsia="仿宋_GB2312" w:cs="仿宋_GB2312"/>
          <w:spacing w:val="0"/>
          <w:sz w:val="32"/>
          <w:szCs w:val="32"/>
          <w:lang w:val="en" w:eastAsia="zh-CN"/>
        </w:rPr>
        <w:t>分中心</w:t>
      </w:r>
      <w:r>
        <w:rPr>
          <w:rFonts w:hint="eastAsia" w:ascii="Times New Roman" w:hAnsi="Times New Roman" w:eastAsia="仿宋_GB2312" w:cs="仿宋_GB2312"/>
          <w:spacing w:val="0"/>
          <w:sz w:val="32"/>
          <w:szCs w:val="32"/>
          <w:lang w:val="en"/>
        </w:rPr>
        <w:t>要对海上险情可能发生的次生、衍生危害采取必要的措施，对海上险情可能影响范围内的船舶、设施及人员的安全防护、疏散方式作出安排。在海上险情可能影响陆上人员安全的情况下，</w:t>
      </w:r>
      <w:r>
        <w:rPr>
          <w:rFonts w:hint="eastAsia" w:ascii="Times New Roman" w:hAnsi="Times New Roman" w:eastAsia="仿宋_GB2312" w:cs="仿宋_GB2312"/>
          <w:spacing w:val="0"/>
          <w:sz w:val="32"/>
          <w:szCs w:val="32"/>
          <w:lang w:val="en" w:eastAsia="zh-CN"/>
        </w:rPr>
        <w:t>分中心</w:t>
      </w:r>
      <w:r>
        <w:rPr>
          <w:rFonts w:hint="eastAsia" w:ascii="Times New Roman" w:hAnsi="Times New Roman" w:eastAsia="仿宋_GB2312" w:cs="仿宋_GB2312"/>
          <w:spacing w:val="0"/>
          <w:sz w:val="32"/>
          <w:szCs w:val="32"/>
          <w:lang w:val="en"/>
        </w:rPr>
        <w:t>要通报</w:t>
      </w:r>
      <w:r>
        <w:rPr>
          <w:rFonts w:hint="eastAsia" w:ascii="Times New Roman" w:hAnsi="Times New Roman" w:eastAsia="仿宋_GB2312" w:cs="仿宋_GB2312"/>
          <w:spacing w:val="0"/>
          <w:sz w:val="32"/>
          <w:szCs w:val="32"/>
          <w:lang w:val="en" w:eastAsia="zh-CN"/>
        </w:rPr>
        <w:t>属地</w:t>
      </w:r>
      <w:r>
        <w:rPr>
          <w:rFonts w:hint="eastAsia" w:ascii="Times New Roman" w:hAnsi="Times New Roman" w:eastAsia="仿宋_GB2312" w:cs="仿宋_GB2312"/>
          <w:spacing w:val="0"/>
          <w:sz w:val="32"/>
          <w:szCs w:val="32"/>
          <w:lang w:val="en"/>
        </w:rPr>
        <w:t>政府采取防护或疏散措施。</w:t>
      </w:r>
    </w:p>
    <w:p w14:paraId="3226A744">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黑体" w:cs="黑体"/>
          <w:b w:val="0"/>
          <w:bCs/>
          <w:spacing w:val="0"/>
          <w:sz w:val="32"/>
          <w:szCs w:val="32"/>
          <w:lang w:val="en"/>
        </w:rPr>
      </w:pPr>
      <w:r>
        <w:rPr>
          <w:rFonts w:hint="eastAsia" w:ascii="Times New Roman" w:hAnsi="Times New Roman" w:eastAsia="黑体" w:cs="黑体"/>
          <w:b w:val="0"/>
          <w:bCs/>
          <w:spacing w:val="0"/>
          <w:sz w:val="32"/>
          <w:szCs w:val="32"/>
          <w:lang w:val="en"/>
        </w:rPr>
        <w:t>8</w:t>
      </w:r>
      <w:r>
        <w:rPr>
          <w:rFonts w:hint="eastAsia" w:ascii="Times New Roman" w:hAnsi="Times New Roman" w:eastAsia="黑体" w:cs="黑体"/>
          <w:b w:val="0"/>
          <w:bCs/>
          <w:spacing w:val="0"/>
          <w:sz w:val="32"/>
          <w:szCs w:val="32"/>
          <w:lang w:val="en-US" w:eastAsia="zh-CN"/>
        </w:rPr>
        <w:t xml:space="preserve"> </w:t>
      </w:r>
      <w:r>
        <w:rPr>
          <w:rFonts w:hint="eastAsia" w:ascii="Times New Roman" w:hAnsi="Times New Roman" w:eastAsia="黑体" w:cs="黑体"/>
          <w:b w:val="0"/>
          <w:bCs/>
          <w:spacing w:val="0"/>
          <w:sz w:val="32"/>
          <w:szCs w:val="32"/>
          <w:lang w:val="en"/>
        </w:rPr>
        <w:t>宣教培训与演习</w:t>
      </w:r>
      <w:bookmarkEnd w:id="6"/>
      <w:bookmarkEnd w:id="7"/>
      <w:bookmarkStart w:id="148" w:name="_Toc1225094883"/>
      <w:bookmarkStart w:id="149" w:name="_Toc2127288055_WPSOffice_Level2"/>
    </w:p>
    <w:p w14:paraId="7F39CAEC">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both"/>
        <w:outlineLvl w:val="9"/>
        <w:rPr>
          <w:rFonts w:hint="eastAsia" w:ascii="Times New Roman" w:hAnsi="Times New Roman" w:eastAsia="楷体" w:cs="楷体"/>
          <w:b w:val="0"/>
          <w:bCs/>
          <w:spacing w:val="0"/>
          <w:sz w:val="32"/>
          <w:szCs w:val="32"/>
          <w:lang w:val="en-US" w:eastAsia="zh-CN"/>
        </w:rPr>
      </w:pPr>
      <w:r>
        <w:rPr>
          <w:rFonts w:hint="eastAsia" w:ascii="Times New Roman" w:hAnsi="Times New Roman" w:eastAsia="楷体" w:cs="楷体"/>
          <w:b w:val="0"/>
          <w:bCs/>
          <w:spacing w:val="0"/>
          <w:sz w:val="32"/>
          <w:szCs w:val="32"/>
          <w:lang w:val="en-US" w:eastAsia="zh-CN"/>
        </w:rPr>
        <w:t>8.1 宣教培训</w:t>
      </w:r>
      <w:bookmarkEnd w:id="148"/>
      <w:bookmarkEnd w:id="149"/>
    </w:p>
    <w:p w14:paraId="4F5C5968">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both"/>
        <w:outlineLvl w:val="9"/>
        <w:rPr>
          <w:rFonts w:hint="eastAsia" w:ascii="Times New Roman" w:hAnsi="Times New Roman" w:eastAsia="仿宋_GB2312" w:cs="仿宋_GB2312"/>
          <w:spacing w:val="0"/>
          <w:sz w:val="32"/>
          <w:szCs w:val="32"/>
          <w:lang w:val="en"/>
        </w:rPr>
      </w:pPr>
      <w:r>
        <w:rPr>
          <w:rFonts w:hint="eastAsia" w:ascii="Times New Roman" w:hAnsi="Times New Roman" w:eastAsia="仿宋_GB2312" w:cs="仿宋_GB2312"/>
          <w:spacing w:val="0"/>
          <w:sz w:val="32"/>
          <w:szCs w:val="32"/>
          <w:lang w:val="en"/>
        </w:rPr>
        <w:t>为提高应急行动指挥人员的素质和参加应急行动人员的技能，确保预案有效运行，分中心应积极选派人员参加上级搜救部门组织的培训或交流。</w:t>
      </w:r>
    </w:p>
    <w:p w14:paraId="734EE000">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both"/>
        <w:outlineLvl w:val="9"/>
        <w:rPr>
          <w:rFonts w:hint="eastAsia" w:ascii="Times New Roman" w:hAnsi="Times New Roman" w:eastAsia="仿宋_GB2312" w:cs="仿宋_GB2312"/>
          <w:spacing w:val="0"/>
          <w:sz w:val="32"/>
          <w:szCs w:val="32"/>
          <w:lang w:val="en"/>
        </w:rPr>
      </w:pPr>
      <w:r>
        <w:rPr>
          <w:rFonts w:hint="eastAsia" w:ascii="Times New Roman" w:hAnsi="Times New Roman" w:eastAsia="仿宋_GB2312" w:cs="仿宋_GB2312"/>
          <w:spacing w:val="0"/>
          <w:sz w:val="32"/>
          <w:szCs w:val="32"/>
          <w:lang w:val="en"/>
        </w:rPr>
        <w:t>分中心要组织编制海上险情预防、应急等知识宣传资料，积极开展海上安全知识宣传和培训工作。各相关成员单位要结合各自的实际情况，定期开展有关海上险情应急知识的宣传普及活动和必要的应急演练，加强相关人员专业知识、应急技能和安全知识培训。</w:t>
      </w:r>
      <w:bookmarkStart w:id="150" w:name="_Toc1606167399"/>
      <w:bookmarkStart w:id="151" w:name="_Toc1403384167_WPSOffice_Level2"/>
    </w:p>
    <w:p w14:paraId="529CC6AF">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both"/>
        <w:outlineLvl w:val="9"/>
        <w:rPr>
          <w:rFonts w:hint="eastAsia" w:ascii="Times New Roman" w:hAnsi="Times New Roman" w:eastAsia="楷体" w:cs="楷体"/>
          <w:b w:val="0"/>
          <w:bCs/>
          <w:spacing w:val="0"/>
          <w:sz w:val="32"/>
          <w:szCs w:val="32"/>
          <w:lang w:val="en-US" w:eastAsia="zh-CN"/>
        </w:rPr>
      </w:pPr>
      <w:r>
        <w:rPr>
          <w:rFonts w:hint="eastAsia" w:ascii="Times New Roman" w:hAnsi="Times New Roman" w:eastAsia="楷体" w:cs="楷体"/>
          <w:b w:val="0"/>
          <w:bCs/>
          <w:spacing w:val="0"/>
          <w:sz w:val="32"/>
          <w:szCs w:val="32"/>
          <w:lang w:val="en-US" w:eastAsia="zh-CN"/>
        </w:rPr>
        <w:t>8.2 演习</w:t>
      </w:r>
      <w:bookmarkEnd w:id="150"/>
      <w:bookmarkEnd w:id="151"/>
    </w:p>
    <w:p w14:paraId="7ACC522D">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both"/>
        <w:outlineLvl w:val="9"/>
        <w:rPr>
          <w:rFonts w:hint="eastAsia" w:ascii="Times New Roman" w:hAnsi="Times New Roman" w:eastAsia="仿宋_GB2312" w:cs="仿宋_GB2312"/>
          <w:spacing w:val="0"/>
          <w:sz w:val="32"/>
          <w:szCs w:val="32"/>
          <w:lang w:val="en"/>
        </w:rPr>
      </w:pPr>
      <w:r>
        <w:rPr>
          <w:rFonts w:hint="eastAsia" w:ascii="Times New Roman" w:hAnsi="Times New Roman" w:eastAsia="仿宋_GB2312" w:cs="仿宋_GB2312"/>
          <w:spacing w:val="0"/>
          <w:sz w:val="32"/>
          <w:szCs w:val="32"/>
          <w:lang w:val="en"/>
        </w:rPr>
        <w:t>为提高海上</w:t>
      </w:r>
      <w:r>
        <w:rPr>
          <w:rFonts w:hint="eastAsia" w:ascii="Times New Roman" w:hAnsi="Times New Roman" w:eastAsia="仿宋_GB2312" w:cs="仿宋_GB2312"/>
          <w:spacing w:val="0"/>
          <w:sz w:val="32"/>
          <w:szCs w:val="32"/>
          <w:lang w:val="en" w:eastAsia="zh-CN"/>
        </w:rPr>
        <w:t>应急搜救</w:t>
      </w:r>
      <w:r>
        <w:rPr>
          <w:rFonts w:hint="eastAsia" w:ascii="Times New Roman" w:hAnsi="Times New Roman" w:eastAsia="仿宋_GB2312" w:cs="仿宋_GB2312"/>
          <w:spacing w:val="0"/>
          <w:sz w:val="32"/>
          <w:szCs w:val="32"/>
          <w:lang w:val="en"/>
        </w:rPr>
        <w:t>反应水平，分中心不定期组织预案演练，演练采取实战演练、桌面推演等多种方式，组织开展人员广泛参与、处置联动性强、形式多样、节约高效的应急演练，以检验应急预案各环节之间的通信、协调、指挥等方面是否符合快速、高效的要求，检验参加应急反应行动的船艇等装备的性能及可靠性</w:t>
      </w:r>
      <w:r>
        <w:rPr>
          <w:rFonts w:hint="eastAsia" w:ascii="Times New Roman" w:hAnsi="Times New Roman" w:eastAsia="仿宋_GB2312" w:cs="仿宋_GB2312"/>
          <w:spacing w:val="0"/>
          <w:sz w:val="32"/>
          <w:szCs w:val="32"/>
          <w:lang w:val="en" w:eastAsia="zh-CN"/>
        </w:rPr>
        <w:t>，检验多部门应急力量的协同配合</w:t>
      </w:r>
      <w:r>
        <w:rPr>
          <w:rFonts w:hint="eastAsia" w:ascii="Times New Roman" w:hAnsi="Times New Roman" w:eastAsia="仿宋_GB2312" w:cs="仿宋_GB2312"/>
          <w:spacing w:val="0"/>
          <w:sz w:val="32"/>
          <w:szCs w:val="32"/>
          <w:lang w:val="en"/>
        </w:rPr>
        <w:t>。通过演习，进一步明确应急反应各单位职责以及各岗位责任，对预案中存在的问题和不足，及时补充、完善。演练组织单位应当组织演练评估。鼓励委托第三方进行演练评估。</w:t>
      </w:r>
      <w:bookmarkStart w:id="152" w:name="_Toc417897597"/>
      <w:bookmarkStart w:id="153" w:name="_Toc1990750726_WPSOffice_Level1"/>
    </w:p>
    <w:p w14:paraId="6DA94F2E">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eastAsia" w:ascii="Times New Roman" w:hAnsi="Times New Roman" w:eastAsia="黑体" w:cs="黑体"/>
          <w:b w:val="0"/>
          <w:bCs/>
          <w:spacing w:val="0"/>
          <w:sz w:val="32"/>
          <w:szCs w:val="32"/>
          <w:lang w:val="en-US" w:eastAsia="zh-CN"/>
        </w:rPr>
      </w:pPr>
      <w:r>
        <w:rPr>
          <w:rFonts w:hint="eastAsia" w:ascii="Times New Roman" w:hAnsi="Times New Roman" w:eastAsia="黑体" w:cs="黑体"/>
          <w:b w:val="0"/>
          <w:bCs/>
          <w:spacing w:val="0"/>
          <w:sz w:val="32"/>
          <w:szCs w:val="32"/>
          <w:lang w:val="en-US" w:eastAsia="zh-CN"/>
        </w:rPr>
        <w:t>9 预案修订</w:t>
      </w:r>
      <w:bookmarkEnd w:id="152"/>
      <w:bookmarkEnd w:id="153"/>
    </w:p>
    <w:p w14:paraId="7D66B983">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both"/>
        <w:outlineLvl w:val="9"/>
        <w:rPr>
          <w:rFonts w:hint="eastAsia" w:ascii="Times New Roman" w:hAnsi="Times New Roman" w:eastAsia="仿宋_GB2312" w:cs="仿宋_GB2312"/>
          <w:spacing w:val="0"/>
          <w:sz w:val="32"/>
          <w:szCs w:val="32"/>
          <w:lang w:val="en"/>
        </w:rPr>
      </w:pPr>
      <w:r>
        <w:rPr>
          <w:rFonts w:hint="eastAsia" w:ascii="Times New Roman" w:hAnsi="Times New Roman" w:eastAsia="仿宋_GB2312" w:cs="仿宋_GB2312"/>
          <w:spacing w:val="0"/>
          <w:sz w:val="32"/>
          <w:szCs w:val="32"/>
          <w:lang w:val="en"/>
        </w:rPr>
        <w:t>9.1</w:t>
      </w:r>
      <w:r>
        <w:rPr>
          <w:rFonts w:hint="eastAsia" w:ascii="Times New Roman" w:hAnsi="Times New Roman" w:eastAsia="仿宋_GB2312" w:cs="仿宋_GB2312"/>
          <w:spacing w:val="0"/>
          <w:sz w:val="32"/>
          <w:szCs w:val="32"/>
          <w:lang w:val="en-US" w:eastAsia="zh-CN"/>
        </w:rPr>
        <w:t xml:space="preserve"> </w:t>
      </w:r>
      <w:r>
        <w:rPr>
          <w:rFonts w:hint="eastAsia" w:ascii="Times New Roman" w:hAnsi="Times New Roman" w:eastAsia="仿宋_GB2312" w:cs="仿宋_GB2312"/>
          <w:spacing w:val="0"/>
          <w:sz w:val="32"/>
          <w:szCs w:val="32"/>
          <w:lang w:val="en"/>
        </w:rPr>
        <w:t>本预案通过演习、实践检验以及搜救力量变更、新技术、新资源的应用等及时进行修订；</w:t>
      </w:r>
    </w:p>
    <w:p w14:paraId="5F30EE88">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both"/>
        <w:outlineLvl w:val="9"/>
        <w:rPr>
          <w:rFonts w:hint="eastAsia" w:ascii="Times New Roman" w:hAnsi="Times New Roman" w:eastAsia="仿宋_GB2312" w:cs="仿宋_GB2312"/>
          <w:spacing w:val="0"/>
          <w:sz w:val="32"/>
          <w:szCs w:val="32"/>
          <w:lang w:val="en"/>
        </w:rPr>
      </w:pPr>
      <w:r>
        <w:rPr>
          <w:rFonts w:hint="eastAsia" w:ascii="Times New Roman" w:hAnsi="Times New Roman" w:eastAsia="仿宋_GB2312" w:cs="仿宋_GB2312"/>
          <w:spacing w:val="0"/>
          <w:sz w:val="32"/>
          <w:szCs w:val="32"/>
          <w:lang w:val="en"/>
        </w:rPr>
        <w:t>9.2</w:t>
      </w:r>
      <w:r>
        <w:rPr>
          <w:rFonts w:hint="eastAsia" w:ascii="Times New Roman" w:hAnsi="Times New Roman" w:eastAsia="仿宋_GB2312" w:cs="仿宋_GB2312"/>
          <w:spacing w:val="0"/>
          <w:sz w:val="32"/>
          <w:szCs w:val="32"/>
          <w:lang w:val="en-US" w:eastAsia="zh-CN"/>
        </w:rPr>
        <w:t xml:space="preserve"> </w:t>
      </w:r>
      <w:r>
        <w:rPr>
          <w:rFonts w:hint="eastAsia" w:ascii="Times New Roman" w:hAnsi="Times New Roman" w:eastAsia="仿宋_GB2312" w:cs="仿宋_GB2312"/>
          <w:spacing w:val="0"/>
          <w:sz w:val="32"/>
          <w:szCs w:val="32"/>
          <w:lang w:val="en"/>
        </w:rPr>
        <w:t>本预案还将根据搜救责任区内的可能出现的新情况进行修订和完善；</w:t>
      </w:r>
    </w:p>
    <w:p w14:paraId="2C3D1DAF">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both"/>
        <w:outlineLvl w:val="9"/>
        <w:rPr>
          <w:rFonts w:hint="eastAsia" w:ascii="Times New Roman" w:hAnsi="Times New Roman" w:eastAsia="仿宋_GB2312" w:cs="仿宋_GB2312"/>
          <w:spacing w:val="0"/>
          <w:sz w:val="32"/>
          <w:szCs w:val="32"/>
          <w:lang w:val="en"/>
        </w:rPr>
      </w:pPr>
      <w:r>
        <w:rPr>
          <w:rFonts w:hint="eastAsia" w:ascii="Times New Roman" w:hAnsi="Times New Roman" w:eastAsia="仿宋_GB2312" w:cs="仿宋_GB2312"/>
          <w:spacing w:val="0"/>
          <w:sz w:val="32"/>
          <w:szCs w:val="32"/>
          <w:lang w:val="en"/>
        </w:rPr>
        <w:t>9.3</w:t>
      </w:r>
      <w:r>
        <w:rPr>
          <w:rFonts w:hint="eastAsia" w:ascii="Times New Roman" w:hAnsi="Times New Roman" w:eastAsia="仿宋_GB2312" w:cs="仿宋_GB2312"/>
          <w:spacing w:val="0"/>
          <w:sz w:val="32"/>
          <w:szCs w:val="32"/>
          <w:lang w:val="en-US" w:eastAsia="zh-CN"/>
        </w:rPr>
        <w:t xml:space="preserve"> </w:t>
      </w:r>
      <w:r>
        <w:rPr>
          <w:rFonts w:hint="eastAsia" w:ascii="Times New Roman" w:hAnsi="Times New Roman" w:eastAsia="仿宋_GB2312" w:cs="仿宋_GB2312"/>
          <w:spacing w:val="0"/>
          <w:sz w:val="32"/>
          <w:szCs w:val="32"/>
          <w:lang w:val="en"/>
        </w:rPr>
        <w:t>本预案的</w:t>
      </w:r>
      <w:r>
        <w:rPr>
          <w:rFonts w:hint="eastAsia" w:ascii="Times New Roman" w:hAnsi="Times New Roman" w:eastAsia="仿宋_GB2312" w:cs="仿宋_GB2312"/>
          <w:spacing w:val="0"/>
          <w:sz w:val="32"/>
          <w:szCs w:val="32"/>
          <w:lang w:val="en" w:eastAsia="zh-CN"/>
        </w:rPr>
        <w:t>搜救</w:t>
      </w:r>
      <w:r>
        <w:rPr>
          <w:rFonts w:hint="eastAsia" w:ascii="Times New Roman" w:hAnsi="Times New Roman" w:eastAsia="仿宋_GB2312" w:cs="仿宋_GB2312"/>
          <w:spacing w:val="0"/>
          <w:sz w:val="32"/>
          <w:szCs w:val="32"/>
          <w:lang w:val="en"/>
        </w:rPr>
        <w:t>成员</w:t>
      </w:r>
      <w:r>
        <w:rPr>
          <w:rFonts w:hint="eastAsia" w:ascii="Times New Roman" w:hAnsi="Times New Roman" w:eastAsia="仿宋_GB2312" w:cs="仿宋_GB2312"/>
          <w:spacing w:val="0"/>
          <w:sz w:val="32"/>
          <w:szCs w:val="32"/>
          <w:lang w:val="en" w:eastAsia="zh-CN"/>
        </w:rPr>
        <w:t>单位</w:t>
      </w:r>
      <w:r>
        <w:rPr>
          <w:rFonts w:hint="eastAsia" w:ascii="Times New Roman" w:hAnsi="Times New Roman" w:eastAsia="仿宋_GB2312" w:cs="仿宋_GB2312"/>
          <w:spacing w:val="0"/>
          <w:sz w:val="32"/>
          <w:szCs w:val="32"/>
          <w:lang w:val="en"/>
        </w:rPr>
        <w:t>及</w:t>
      </w:r>
      <w:r>
        <w:rPr>
          <w:rFonts w:hint="eastAsia" w:ascii="Times New Roman" w:hAnsi="Times New Roman" w:eastAsia="仿宋_GB2312" w:cs="仿宋_GB2312"/>
          <w:spacing w:val="0"/>
          <w:sz w:val="32"/>
          <w:szCs w:val="32"/>
          <w:lang w:val="en" w:eastAsia="zh-CN"/>
        </w:rPr>
        <w:t>应急救助</w:t>
      </w:r>
      <w:r>
        <w:rPr>
          <w:rFonts w:hint="eastAsia" w:ascii="Times New Roman" w:hAnsi="Times New Roman" w:eastAsia="仿宋_GB2312" w:cs="仿宋_GB2312"/>
          <w:spacing w:val="0"/>
          <w:sz w:val="32"/>
          <w:szCs w:val="32"/>
          <w:lang w:val="en"/>
        </w:rPr>
        <w:t>力量布局等发生变化时也应适时修订；</w:t>
      </w:r>
    </w:p>
    <w:p w14:paraId="4BA94024">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both"/>
        <w:outlineLvl w:val="9"/>
        <w:rPr>
          <w:rFonts w:hint="eastAsia" w:ascii="Times New Roman" w:hAnsi="Times New Roman" w:eastAsia="CESI仿宋-GB2312" w:cs="Times New Roman"/>
          <w:b w:val="0"/>
          <w:spacing w:val="0"/>
          <w:position w:val="0"/>
          <w:szCs w:val="21"/>
        </w:rPr>
      </w:pPr>
      <w:r>
        <w:rPr>
          <w:rFonts w:hint="eastAsia" w:ascii="Times New Roman" w:hAnsi="Times New Roman" w:eastAsia="仿宋_GB2312" w:cs="仿宋_GB2312"/>
          <w:spacing w:val="0"/>
          <w:sz w:val="32"/>
          <w:szCs w:val="32"/>
          <w:lang w:val="en"/>
        </w:rPr>
        <w:t>9.4</w:t>
      </w:r>
      <w:r>
        <w:rPr>
          <w:rFonts w:hint="eastAsia" w:ascii="Times New Roman" w:hAnsi="Times New Roman" w:eastAsia="仿宋_GB2312" w:cs="仿宋_GB2312"/>
          <w:spacing w:val="0"/>
          <w:sz w:val="32"/>
          <w:szCs w:val="32"/>
          <w:lang w:val="en-US" w:eastAsia="zh-CN"/>
        </w:rPr>
        <w:t xml:space="preserve"> </w:t>
      </w:r>
      <w:r>
        <w:rPr>
          <w:rFonts w:hint="eastAsia" w:ascii="Times New Roman" w:hAnsi="Times New Roman" w:eastAsia="仿宋_GB2312" w:cs="仿宋_GB2312"/>
          <w:spacing w:val="0"/>
          <w:sz w:val="32"/>
          <w:szCs w:val="32"/>
          <w:lang w:val="en"/>
        </w:rPr>
        <w:t>本预案经较大修改或多次修订后，分中心应更新预案，并发放给相关部门。</w:t>
      </w:r>
      <w:bookmarkStart w:id="154" w:name="_Toc1869516777"/>
      <w:bookmarkStart w:id="155" w:name="_Toc611069617_WPSOffice_Level1"/>
    </w:p>
    <w:p w14:paraId="29D50EFE">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jc w:val="both"/>
        <w:rPr>
          <w:rFonts w:hint="default" w:ascii="Times New Roman" w:hAnsi="Times New Roman" w:eastAsia="黑体" w:cs="黑体"/>
          <w:b w:val="0"/>
          <w:bCs/>
          <w:spacing w:val="0"/>
          <w:sz w:val="32"/>
          <w:szCs w:val="32"/>
          <w:lang w:val="en-US" w:eastAsia="zh-CN"/>
        </w:rPr>
      </w:pPr>
      <w:r>
        <w:rPr>
          <w:rFonts w:hint="eastAsia" w:ascii="Times New Roman" w:hAnsi="Times New Roman" w:eastAsia="黑体" w:cs="黑体"/>
          <w:b w:val="0"/>
          <w:bCs/>
          <w:spacing w:val="0"/>
          <w:sz w:val="32"/>
          <w:szCs w:val="32"/>
          <w:lang w:val="en-US" w:eastAsia="zh-CN"/>
        </w:rPr>
        <w:t>10 法律责任与奖惩</w:t>
      </w:r>
      <w:bookmarkEnd w:id="154"/>
      <w:bookmarkEnd w:id="155"/>
    </w:p>
    <w:p w14:paraId="1B782CBB">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both"/>
        <w:outlineLvl w:val="9"/>
        <w:rPr>
          <w:rFonts w:hint="eastAsia" w:ascii="Times New Roman" w:hAnsi="Times New Roman" w:eastAsia="仿宋_GB2312" w:cs="仿宋_GB2312"/>
          <w:spacing w:val="0"/>
          <w:sz w:val="32"/>
          <w:szCs w:val="32"/>
          <w:lang w:val="en"/>
        </w:rPr>
      </w:pPr>
      <w:r>
        <w:rPr>
          <w:rFonts w:hint="default" w:ascii="Times New Roman" w:hAnsi="Times New Roman" w:eastAsia="仿宋_GB2312" w:cs="仿宋_GB2312"/>
          <w:spacing w:val="0"/>
          <w:sz w:val="32"/>
          <w:szCs w:val="32"/>
          <w:lang w:val="en"/>
        </w:rPr>
        <w:t>对船舶、海上设施</w:t>
      </w:r>
      <w:r>
        <w:rPr>
          <w:rFonts w:hint="eastAsia" w:ascii="Times New Roman" w:hAnsi="Times New Roman" w:eastAsia="仿宋_GB2312" w:cs="仿宋_GB2312"/>
          <w:spacing w:val="0"/>
          <w:sz w:val="32"/>
          <w:szCs w:val="32"/>
          <w:lang w:val="en"/>
        </w:rPr>
        <w:t>不依法履行海上救助义务，不服从海上搜救分中心指挥的，由海事主管机构按相关法律法规进行处理；对玩忽职守、失职、渎职的有关责任人，依据有关规定严肃追究责任，涉嫌犯罪的，移交司法部门处理。</w:t>
      </w:r>
    </w:p>
    <w:p w14:paraId="65B2F9AD">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both"/>
        <w:outlineLvl w:val="9"/>
        <w:rPr>
          <w:rFonts w:hint="eastAsia" w:ascii="Times New Roman" w:hAnsi="Times New Roman" w:eastAsia="仿宋_GB2312" w:cs="仿宋_GB2312"/>
          <w:spacing w:val="0"/>
          <w:sz w:val="32"/>
          <w:szCs w:val="32"/>
          <w:lang w:val="en"/>
        </w:rPr>
      </w:pPr>
      <w:r>
        <w:rPr>
          <w:rFonts w:hint="eastAsia" w:ascii="Times New Roman" w:hAnsi="Times New Roman" w:eastAsia="仿宋_GB2312" w:cs="仿宋_GB2312"/>
          <w:spacing w:val="0"/>
          <w:sz w:val="32"/>
          <w:szCs w:val="32"/>
          <w:lang w:val="en"/>
        </w:rPr>
        <w:t>对在海上险情应急处置工作中作出突出贡献的先进集体和个人，要给予表彰和奖励。</w:t>
      </w:r>
      <w:bookmarkStart w:id="156" w:name="_Toc450212974_WPSOffice_Level1"/>
      <w:bookmarkStart w:id="157" w:name="_Toc1051137131"/>
    </w:p>
    <w:p w14:paraId="23A2209D">
      <w:pPr>
        <w:keepNext w:val="0"/>
        <w:keepLines w:val="0"/>
        <w:pageBreakBefore w:val="0"/>
        <w:widowControl w:val="0"/>
        <w:kinsoku/>
        <w:wordWrap/>
        <w:overflowPunct/>
        <w:autoSpaceDE/>
        <w:autoSpaceDN/>
        <w:bidi w:val="0"/>
        <w:adjustRightInd/>
        <w:snapToGrid/>
        <w:spacing w:line="560" w:lineRule="exact"/>
        <w:ind w:right="0" w:rightChars="0" w:firstLine="640" w:firstLineChars="200"/>
        <w:jc w:val="both"/>
        <w:rPr>
          <w:rFonts w:hint="eastAsia" w:ascii="Times New Roman" w:hAnsi="Times New Roman" w:eastAsia="黑体" w:cs="黑体"/>
          <w:b w:val="0"/>
          <w:bCs/>
          <w:spacing w:val="0"/>
          <w:sz w:val="32"/>
          <w:szCs w:val="32"/>
          <w:lang w:val="en-US" w:eastAsia="zh-CN"/>
        </w:rPr>
      </w:pPr>
      <w:r>
        <w:rPr>
          <w:rFonts w:hint="eastAsia" w:ascii="Times New Roman" w:hAnsi="Times New Roman" w:eastAsia="黑体" w:cs="黑体"/>
          <w:b w:val="0"/>
          <w:bCs/>
          <w:spacing w:val="0"/>
          <w:sz w:val="32"/>
          <w:szCs w:val="32"/>
          <w:lang w:val="en-US" w:eastAsia="zh-CN"/>
        </w:rPr>
        <w:t>11 附则</w:t>
      </w:r>
      <w:bookmarkEnd w:id="156"/>
      <w:bookmarkEnd w:id="157"/>
    </w:p>
    <w:p w14:paraId="46EF0B42">
      <w:pPr>
        <w:keepNext w:val="0"/>
        <w:keepLines w:val="0"/>
        <w:pageBreakBefore w:val="0"/>
        <w:widowControl w:val="0"/>
        <w:kinsoku/>
        <w:wordWrap/>
        <w:overflowPunct/>
        <w:autoSpaceDE/>
        <w:autoSpaceDN/>
        <w:bidi w:val="0"/>
        <w:adjustRightInd/>
        <w:snapToGrid/>
        <w:spacing w:line="560" w:lineRule="exact"/>
        <w:ind w:right="0" w:rightChars="0" w:firstLine="640" w:firstLineChars="200"/>
        <w:jc w:val="both"/>
        <w:outlineLvl w:val="9"/>
        <w:rPr>
          <w:rFonts w:hint="default" w:ascii="Times New Roman" w:hAnsi="Times New Roman" w:eastAsia="仿宋_GB2312" w:cs="仿宋_GB2312"/>
          <w:spacing w:val="0"/>
          <w:sz w:val="32"/>
          <w:szCs w:val="32"/>
          <w:lang w:val="en"/>
        </w:rPr>
      </w:pPr>
      <w:bookmarkStart w:id="158" w:name="_Toc603007772_WPSOffice_Level2"/>
      <w:bookmarkStart w:id="159" w:name="_Toc840697682_WPSOffice_Level2"/>
      <w:r>
        <w:rPr>
          <w:rFonts w:hint="default" w:ascii="Times New Roman" w:hAnsi="Times New Roman" w:eastAsia="仿宋_GB2312" w:cs="仿宋_GB2312"/>
          <w:spacing w:val="0"/>
          <w:sz w:val="32"/>
          <w:szCs w:val="32"/>
          <w:lang w:val="en"/>
        </w:rPr>
        <w:t>11.1</w:t>
      </w:r>
      <w:r>
        <w:rPr>
          <w:rFonts w:hint="default" w:ascii="Times New Roman" w:hAnsi="Times New Roman" w:eastAsia="仿宋_GB2312" w:cs="仿宋_GB2312"/>
          <w:spacing w:val="0"/>
          <w:sz w:val="32"/>
          <w:szCs w:val="32"/>
          <w:lang w:val="en-US" w:eastAsia="zh-CN"/>
        </w:rPr>
        <w:t xml:space="preserve"> </w:t>
      </w:r>
      <w:r>
        <w:rPr>
          <w:rFonts w:hint="default" w:ascii="Times New Roman" w:hAnsi="Times New Roman" w:eastAsia="仿宋_GB2312" w:cs="仿宋_GB2312"/>
          <w:spacing w:val="0"/>
          <w:sz w:val="32"/>
          <w:szCs w:val="32"/>
          <w:lang w:val="en"/>
        </w:rPr>
        <w:t>本预案由分中心编制并报区管委会批准实施。</w:t>
      </w:r>
      <w:bookmarkEnd w:id="158"/>
      <w:bookmarkEnd w:id="159"/>
      <w:bookmarkStart w:id="160" w:name="_Toc1190460319_WPSOffice_Level2"/>
      <w:bookmarkStart w:id="161" w:name="_Toc239714259_WPSOffice_Level2"/>
    </w:p>
    <w:p w14:paraId="50C7302C">
      <w:pPr>
        <w:keepNext w:val="0"/>
        <w:keepLines w:val="0"/>
        <w:pageBreakBefore w:val="0"/>
        <w:widowControl w:val="0"/>
        <w:kinsoku/>
        <w:wordWrap/>
        <w:overflowPunct/>
        <w:autoSpaceDE/>
        <w:autoSpaceDN/>
        <w:bidi w:val="0"/>
        <w:adjustRightInd/>
        <w:snapToGrid/>
        <w:spacing w:line="560" w:lineRule="exact"/>
        <w:ind w:right="0" w:rightChars="0" w:firstLine="640" w:firstLineChars="200"/>
        <w:jc w:val="both"/>
        <w:outlineLvl w:val="9"/>
        <w:rPr>
          <w:rFonts w:hint="default" w:ascii="Times New Roman" w:hAnsi="Times New Roman" w:eastAsia="仿宋_GB2312" w:cs="仿宋_GB2312"/>
          <w:spacing w:val="0"/>
          <w:sz w:val="32"/>
          <w:szCs w:val="32"/>
          <w:lang w:val="en"/>
        </w:rPr>
      </w:pPr>
      <w:r>
        <w:rPr>
          <w:rFonts w:hint="default" w:ascii="Times New Roman" w:hAnsi="Times New Roman" w:eastAsia="仿宋_GB2312" w:cs="仿宋_GB2312"/>
          <w:spacing w:val="0"/>
          <w:sz w:val="32"/>
          <w:szCs w:val="32"/>
          <w:lang w:val="en"/>
        </w:rPr>
        <w:t>11.2</w:t>
      </w:r>
      <w:r>
        <w:rPr>
          <w:rFonts w:hint="default" w:ascii="Times New Roman" w:hAnsi="Times New Roman" w:eastAsia="仿宋_GB2312" w:cs="仿宋_GB2312"/>
          <w:spacing w:val="0"/>
          <w:sz w:val="32"/>
          <w:szCs w:val="32"/>
          <w:lang w:val="en-US" w:eastAsia="zh-CN"/>
        </w:rPr>
        <w:t xml:space="preserve"> </w:t>
      </w:r>
      <w:r>
        <w:rPr>
          <w:rFonts w:hint="default" w:ascii="Times New Roman" w:hAnsi="Times New Roman" w:eastAsia="仿宋_GB2312" w:cs="仿宋_GB2312"/>
          <w:spacing w:val="0"/>
          <w:sz w:val="32"/>
          <w:szCs w:val="32"/>
          <w:lang w:val="en"/>
        </w:rPr>
        <w:t>本预案由分中心负责修订。</w:t>
      </w:r>
      <w:bookmarkEnd w:id="160"/>
      <w:bookmarkEnd w:id="161"/>
    </w:p>
    <w:p w14:paraId="63FB7CD3">
      <w:pPr>
        <w:keepNext w:val="0"/>
        <w:keepLines w:val="0"/>
        <w:pageBreakBefore w:val="0"/>
        <w:widowControl w:val="0"/>
        <w:kinsoku/>
        <w:wordWrap/>
        <w:overflowPunct/>
        <w:autoSpaceDE/>
        <w:autoSpaceDN/>
        <w:bidi w:val="0"/>
        <w:adjustRightInd/>
        <w:snapToGrid/>
        <w:spacing w:line="560" w:lineRule="exact"/>
        <w:ind w:right="0" w:rightChars="0" w:firstLine="640" w:firstLineChars="200"/>
        <w:jc w:val="both"/>
        <w:outlineLvl w:val="9"/>
        <w:rPr>
          <w:rFonts w:hint="default" w:ascii="Times New Roman" w:hAnsi="Times New Roman" w:eastAsia="仿宋_GB2312" w:cs="仿宋_GB2312"/>
          <w:spacing w:val="0"/>
          <w:sz w:val="32"/>
          <w:szCs w:val="32"/>
          <w:lang w:val="en"/>
        </w:rPr>
      </w:pPr>
      <w:bookmarkStart w:id="162" w:name="_Toc2011822210_WPSOffice_Level2"/>
      <w:bookmarkStart w:id="163" w:name="_Toc1258560211_WPSOffice_Level2"/>
      <w:r>
        <w:rPr>
          <w:rFonts w:hint="default" w:ascii="Times New Roman" w:hAnsi="Times New Roman" w:eastAsia="仿宋_GB2312" w:cs="仿宋_GB2312"/>
          <w:spacing w:val="0"/>
          <w:sz w:val="32"/>
          <w:szCs w:val="32"/>
          <w:lang w:val="en"/>
        </w:rPr>
        <w:t>11.3</w:t>
      </w:r>
      <w:r>
        <w:rPr>
          <w:rFonts w:hint="default" w:ascii="Times New Roman" w:hAnsi="Times New Roman" w:eastAsia="仿宋_GB2312" w:cs="仿宋_GB2312"/>
          <w:spacing w:val="0"/>
          <w:sz w:val="32"/>
          <w:szCs w:val="32"/>
          <w:lang w:val="en-US" w:eastAsia="zh-CN"/>
        </w:rPr>
        <w:t xml:space="preserve"> </w:t>
      </w:r>
      <w:r>
        <w:rPr>
          <w:rFonts w:hint="default" w:ascii="Times New Roman" w:hAnsi="Times New Roman" w:eastAsia="仿宋_GB2312" w:cs="仿宋_GB2312"/>
          <w:spacing w:val="0"/>
          <w:sz w:val="32"/>
          <w:szCs w:val="32"/>
          <w:lang w:val="en"/>
        </w:rPr>
        <w:t>本预案由分中心负责解释。</w:t>
      </w:r>
      <w:bookmarkEnd w:id="162"/>
      <w:bookmarkEnd w:id="163"/>
    </w:p>
    <w:p w14:paraId="4DCFEFB9">
      <w:pPr>
        <w:keepNext w:val="0"/>
        <w:keepLines w:val="0"/>
        <w:pageBreakBefore w:val="0"/>
        <w:widowControl w:val="0"/>
        <w:kinsoku/>
        <w:wordWrap/>
        <w:overflowPunct/>
        <w:autoSpaceDE/>
        <w:autoSpaceDN/>
        <w:bidi w:val="0"/>
        <w:adjustRightInd/>
        <w:snapToGrid/>
        <w:spacing w:line="560" w:lineRule="exact"/>
        <w:ind w:right="0" w:rightChars="0" w:firstLine="640" w:firstLineChars="200"/>
        <w:jc w:val="both"/>
        <w:outlineLvl w:val="9"/>
        <w:rPr>
          <w:rFonts w:hint="eastAsia" w:ascii="Times New Roman" w:hAnsi="Times New Roman" w:eastAsia="仿宋_GB2312" w:cs="仿宋_GB2312"/>
          <w:spacing w:val="0"/>
          <w:sz w:val="32"/>
          <w:szCs w:val="32"/>
          <w:lang w:val="en"/>
        </w:rPr>
      </w:pPr>
      <w:bookmarkStart w:id="164" w:name="_Toc1777693618_WPSOffice_Level2"/>
      <w:bookmarkStart w:id="165" w:name="_Toc750128790_WPSOffice_Level2"/>
      <w:r>
        <w:rPr>
          <w:rFonts w:hint="default" w:ascii="Times New Roman" w:hAnsi="Times New Roman" w:eastAsia="仿宋_GB2312" w:cs="仿宋_GB2312"/>
          <w:spacing w:val="0"/>
          <w:sz w:val="32"/>
          <w:szCs w:val="32"/>
          <w:lang w:val="en"/>
        </w:rPr>
        <w:t>11.4</w:t>
      </w:r>
      <w:r>
        <w:rPr>
          <w:rFonts w:hint="default" w:ascii="Times New Roman" w:hAnsi="Times New Roman" w:eastAsia="仿宋_GB2312" w:cs="仿宋_GB2312"/>
          <w:spacing w:val="0"/>
          <w:sz w:val="32"/>
          <w:szCs w:val="32"/>
          <w:lang w:val="en-US" w:eastAsia="zh-CN"/>
        </w:rPr>
        <w:t xml:space="preserve"> </w:t>
      </w:r>
      <w:r>
        <w:rPr>
          <w:rFonts w:hint="default" w:ascii="Times New Roman" w:hAnsi="Times New Roman" w:eastAsia="仿宋_GB2312" w:cs="仿宋_GB2312"/>
          <w:spacing w:val="0"/>
          <w:sz w:val="32"/>
          <w:szCs w:val="32"/>
          <w:lang w:val="en"/>
        </w:rPr>
        <w:t>本预案自颁布之日起实施。</w:t>
      </w:r>
      <w:bookmarkEnd w:id="164"/>
      <w:bookmarkEnd w:id="165"/>
    </w:p>
    <w:p w14:paraId="67E26D5B">
      <w:pPr>
        <w:keepNext w:val="0"/>
        <w:keepLines w:val="0"/>
        <w:pageBreakBefore w:val="0"/>
        <w:widowControl w:val="0"/>
        <w:kinsoku/>
        <w:wordWrap/>
        <w:overflowPunct/>
        <w:autoSpaceDE/>
        <w:autoSpaceDN/>
        <w:bidi w:val="0"/>
        <w:adjustRightInd/>
        <w:snapToGrid/>
        <w:spacing w:line="560" w:lineRule="exact"/>
        <w:ind w:right="0" w:rightChars="0" w:firstLine="640" w:firstLineChars="200"/>
        <w:jc w:val="both"/>
        <w:outlineLvl w:val="9"/>
        <w:rPr>
          <w:rFonts w:hint="eastAsia" w:ascii="Times New Roman" w:hAnsi="Times New Roman" w:eastAsia="仿宋_GB2312" w:cs="仿宋_GB2312"/>
          <w:spacing w:val="0"/>
          <w:sz w:val="32"/>
          <w:szCs w:val="32"/>
          <w:lang w:val="en"/>
        </w:rPr>
      </w:pPr>
      <w:bookmarkStart w:id="166" w:name="_Toc1953210533_WPSOffice_Level1"/>
      <w:bookmarkStart w:id="167" w:name="_Toc1237930462_WPSOffice_Level1"/>
      <w:bookmarkStart w:id="168" w:name="_Toc1571080629_WPSOffice_Level1"/>
      <w:bookmarkStart w:id="169" w:name="_Toc203153973_WPSOffice_Level1"/>
      <w:r>
        <w:rPr>
          <w:rFonts w:hint="default" w:ascii="Times New Roman" w:hAnsi="Times New Roman" w:eastAsia="仿宋_GB2312" w:cs="仿宋_GB2312"/>
          <w:spacing w:val="0"/>
          <w:sz w:val="32"/>
          <w:szCs w:val="32"/>
          <w:lang w:val="en" w:eastAsia="zh-CN"/>
        </w:rPr>
        <w:t>附件</w:t>
      </w: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
        </w:rPr>
        <w:t>1</w:t>
      </w:r>
      <w:r>
        <w:rPr>
          <w:rFonts w:hint="eastAsia" w:ascii="Times New Roman" w:hAnsi="Times New Roman" w:eastAsia="仿宋_GB2312" w:cs="仿宋_GB2312"/>
          <w:spacing w:val="0"/>
          <w:sz w:val="32"/>
          <w:szCs w:val="32"/>
          <w:lang w:val="en-US" w:eastAsia="zh-CN"/>
        </w:rPr>
        <w:t>.</w:t>
      </w:r>
      <w:r>
        <w:rPr>
          <w:rFonts w:hint="eastAsia" w:ascii="Times New Roman" w:hAnsi="Times New Roman" w:eastAsia="仿宋_GB2312" w:cs="仿宋_GB2312"/>
          <w:spacing w:val="0"/>
          <w:sz w:val="32"/>
          <w:szCs w:val="32"/>
          <w:lang w:val="en"/>
        </w:rPr>
        <w:t>海上险情分级标准</w:t>
      </w:r>
      <w:bookmarkEnd w:id="166"/>
      <w:bookmarkEnd w:id="167"/>
      <w:bookmarkEnd w:id="168"/>
      <w:bookmarkEnd w:id="169"/>
    </w:p>
    <w:p w14:paraId="464122BD">
      <w:pPr>
        <w:keepNext w:val="0"/>
        <w:keepLines w:val="0"/>
        <w:pageBreakBefore w:val="0"/>
        <w:widowControl w:val="0"/>
        <w:kinsoku/>
        <w:wordWrap/>
        <w:overflowPunct/>
        <w:autoSpaceDE/>
        <w:autoSpaceDN/>
        <w:bidi w:val="0"/>
        <w:adjustRightInd/>
        <w:snapToGrid/>
        <w:spacing w:line="560" w:lineRule="exact"/>
        <w:ind w:left="0" w:leftChars="0" w:right="0" w:rightChars="0" w:firstLine="1600" w:firstLineChars="500"/>
        <w:jc w:val="both"/>
        <w:outlineLvl w:val="9"/>
        <w:rPr>
          <w:rFonts w:hint="eastAsia" w:ascii="Times New Roman" w:hAnsi="Times New Roman" w:eastAsia="仿宋_GB2312" w:cs="仿宋_GB2312"/>
          <w:spacing w:val="0"/>
          <w:sz w:val="32"/>
          <w:szCs w:val="32"/>
          <w:lang w:val="en"/>
        </w:rPr>
      </w:pPr>
      <w:bookmarkStart w:id="170" w:name="_Toc1306844524_WPSOffice_Level1"/>
      <w:bookmarkStart w:id="171" w:name="_Toc975842304_WPSOffice_Level1"/>
      <w:bookmarkStart w:id="172" w:name="_Toc2007222201_WPSOffice_Level1"/>
      <w:bookmarkStart w:id="173" w:name="_Toc242939024_WPSOffice_Level1"/>
      <w:r>
        <w:rPr>
          <w:rFonts w:hint="eastAsia" w:ascii="Times New Roman" w:hAnsi="Times New Roman" w:eastAsia="仿宋_GB2312" w:cs="仿宋_GB2312"/>
          <w:spacing w:val="0"/>
          <w:sz w:val="32"/>
          <w:szCs w:val="32"/>
          <w:lang w:val="en"/>
        </w:rPr>
        <w:t>2.紧急信息专报</w:t>
      </w:r>
      <w:bookmarkEnd w:id="170"/>
      <w:bookmarkEnd w:id="171"/>
      <w:bookmarkEnd w:id="172"/>
      <w:bookmarkEnd w:id="173"/>
    </w:p>
    <w:p w14:paraId="2A0F833C">
      <w:pPr>
        <w:keepNext w:val="0"/>
        <w:keepLines w:val="0"/>
        <w:pageBreakBefore w:val="0"/>
        <w:widowControl w:val="0"/>
        <w:kinsoku/>
        <w:wordWrap/>
        <w:overflowPunct/>
        <w:autoSpaceDE/>
        <w:autoSpaceDN/>
        <w:bidi w:val="0"/>
        <w:adjustRightInd/>
        <w:snapToGrid/>
        <w:spacing w:line="560" w:lineRule="exact"/>
        <w:ind w:left="0" w:leftChars="0" w:right="0" w:rightChars="0" w:firstLine="1600" w:firstLineChars="500"/>
        <w:jc w:val="both"/>
        <w:outlineLvl w:val="9"/>
        <w:rPr>
          <w:rFonts w:hint="eastAsia" w:ascii="Times New Roman" w:hAnsi="Times New Roman" w:eastAsia="仿宋_GB2312" w:cs="仿宋_GB2312"/>
          <w:spacing w:val="0"/>
          <w:sz w:val="32"/>
          <w:szCs w:val="32"/>
          <w:lang w:val="en"/>
        </w:rPr>
      </w:pPr>
      <w:bookmarkStart w:id="174" w:name="_Toc743812705_WPSOffice_Level1"/>
      <w:bookmarkStart w:id="175" w:name="_Toc126204173_WPSOffice_Level1"/>
      <w:bookmarkStart w:id="176" w:name="_Toc401711593_WPSOffice_Level1"/>
      <w:bookmarkStart w:id="177" w:name="_Toc212871036_WPSOffice_Level1"/>
      <w:r>
        <w:rPr>
          <w:rFonts w:hint="eastAsia" w:ascii="Times New Roman" w:hAnsi="Times New Roman" w:eastAsia="仿宋_GB2312" w:cs="仿宋_GB2312"/>
          <w:spacing w:val="0"/>
          <w:sz w:val="32"/>
          <w:szCs w:val="32"/>
          <w:lang w:val="en"/>
        </w:rPr>
        <w:t>3.海上险情应急处理与控制流程图</w:t>
      </w:r>
      <w:bookmarkEnd w:id="174"/>
      <w:bookmarkEnd w:id="175"/>
      <w:bookmarkEnd w:id="176"/>
      <w:bookmarkEnd w:id="177"/>
    </w:p>
    <w:p w14:paraId="17283C75">
      <w:pPr>
        <w:keepNext w:val="0"/>
        <w:keepLines w:val="0"/>
        <w:pageBreakBefore w:val="0"/>
        <w:widowControl w:val="0"/>
        <w:kinsoku/>
        <w:wordWrap/>
        <w:overflowPunct/>
        <w:autoSpaceDE/>
        <w:autoSpaceDN/>
        <w:bidi w:val="0"/>
        <w:adjustRightInd/>
        <w:snapToGrid/>
        <w:spacing w:line="560" w:lineRule="exact"/>
        <w:ind w:left="0" w:leftChars="0" w:right="0" w:rightChars="0" w:firstLine="1600" w:firstLineChars="500"/>
        <w:jc w:val="both"/>
        <w:outlineLvl w:val="9"/>
        <w:rPr>
          <w:rFonts w:hint="eastAsia" w:ascii="Times New Roman" w:hAnsi="Times New Roman" w:eastAsia="仿宋_GB2312" w:cs="仿宋_GB2312"/>
          <w:spacing w:val="0"/>
          <w:sz w:val="32"/>
          <w:szCs w:val="32"/>
          <w:lang w:val="en"/>
        </w:rPr>
      </w:pPr>
      <w:bookmarkStart w:id="178" w:name="_Toc1744295486_WPSOffice_Level1"/>
      <w:bookmarkStart w:id="179" w:name="_Toc260323960_WPSOffice_Level1"/>
      <w:bookmarkStart w:id="180" w:name="_Toc1117319715_WPSOffice_Level1"/>
      <w:bookmarkStart w:id="181" w:name="_Toc713841307_WPSOffice_Level1"/>
      <w:r>
        <w:rPr>
          <w:rFonts w:hint="eastAsia" w:ascii="Times New Roman" w:hAnsi="Times New Roman" w:eastAsia="仿宋_GB2312" w:cs="仿宋_GB2312"/>
          <w:spacing w:val="0"/>
          <w:sz w:val="32"/>
          <w:szCs w:val="32"/>
          <w:lang w:val="en"/>
        </w:rPr>
        <w:t>4.海上险情应急反应流程</w:t>
      </w:r>
      <w:bookmarkEnd w:id="178"/>
      <w:bookmarkEnd w:id="179"/>
      <w:bookmarkEnd w:id="180"/>
      <w:bookmarkEnd w:id="181"/>
    </w:p>
    <w:p w14:paraId="13073188">
      <w:pPr>
        <w:keepNext w:val="0"/>
        <w:keepLines w:val="0"/>
        <w:pageBreakBefore w:val="0"/>
        <w:widowControl w:val="0"/>
        <w:kinsoku/>
        <w:wordWrap/>
        <w:overflowPunct/>
        <w:autoSpaceDE/>
        <w:autoSpaceDN/>
        <w:bidi w:val="0"/>
        <w:adjustRightInd/>
        <w:snapToGrid/>
        <w:spacing w:line="560" w:lineRule="exact"/>
        <w:ind w:left="0" w:leftChars="0" w:right="0" w:rightChars="0" w:firstLine="420" w:firstLineChars="200"/>
        <w:jc w:val="both"/>
        <w:outlineLvl w:val="0"/>
        <w:rPr>
          <w:rFonts w:ascii="Times New Roman" w:hAnsi="Times New Roman"/>
          <w:spacing w:val="0"/>
          <w:szCs w:val="32"/>
        </w:rPr>
      </w:pPr>
    </w:p>
    <w:p w14:paraId="06A75195">
      <w:pPr>
        <w:keepNext w:val="0"/>
        <w:keepLines w:val="0"/>
        <w:pageBreakBefore w:val="0"/>
        <w:widowControl w:val="0"/>
        <w:kinsoku/>
        <w:wordWrap/>
        <w:overflowPunct/>
        <w:autoSpaceDE/>
        <w:autoSpaceDN/>
        <w:bidi w:val="0"/>
        <w:adjustRightInd/>
        <w:snapToGrid/>
        <w:spacing w:line="560" w:lineRule="exact"/>
        <w:ind w:left="0" w:leftChars="0" w:right="0" w:rightChars="0" w:firstLine="420" w:firstLineChars="200"/>
        <w:outlineLvl w:val="0"/>
        <w:rPr>
          <w:rFonts w:hint="eastAsia" w:ascii="Times New Roman" w:hAnsi="Times New Roman"/>
          <w:spacing w:val="0"/>
          <w:szCs w:val="32"/>
          <w:lang w:eastAsia="zh-CN"/>
        </w:rPr>
      </w:pPr>
    </w:p>
    <w:p w14:paraId="4311AD7A">
      <w:pPr>
        <w:keepNext w:val="0"/>
        <w:keepLines w:val="0"/>
        <w:pageBreakBefore w:val="0"/>
        <w:widowControl w:val="0"/>
        <w:kinsoku/>
        <w:wordWrap/>
        <w:overflowPunct/>
        <w:autoSpaceDE/>
        <w:autoSpaceDN/>
        <w:bidi w:val="0"/>
        <w:adjustRightInd/>
        <w:snapToGrid/>
        <w:spacing w:line="560" w:lineRule="exact"/>
        <w:ind w:left="0" w:leftChars="0" w:right="0" w:rightChars="0" w:firstLine="420" w:firstLineChars="200"/>
        <w:outlineLvl w:val="0"/>
        <w:rPr>
          <w:rFonts w:hint="eastAsia" w:ascii="Times New Roman" w:hAnsi="Times New Roman"/>
          <w:spacing w:val="0"/>
          <w:szCs w:val="32"/>
          <w:lang w:eastAsia="zh-CN"/>
        </w:rPr>
      </w:pPr>
    </w:p>
    <w:p w14:paraId="22535C66">
      <w:pPr>
        <w:keepNext w:val="0"/>
        <w:keepLines w:val="0"/>
        <w:pageBreakBefore w:val="0"/>
        <w:widowControl w:val="0"/>
        <w:kinsoku/>
        <w:wordWrap/>
        <w:overflowPunct/>
        <w:autoSpaceDE/>
        <w:autoSpaceDN/>
        <w:bidi w:val="0"/>
        <w:adjustRightInd/>
        <w:snapToGrid/>
        <w:spacing w:line="560" w:lineRule="exact"/>
        <w:ind w:left="0" w:leftChars="0" w:right="0" w:rightChars="0" w:firstLine="420" w:firstLineChars="200"/>
        <w:outlineLvl w:val="0"/>
        <w:rPr>
          <w:rFonts w:hint="eastAsia" w:ascii="Times New Roman" w:hAnsi="Times New Roman"/>
          <w:spacing w:val="0"/>
          <w:szCs w:val="32"/>
          <w:lang w:eastAsia="zh-CN"/>
        </w:rPr>
      </w:pPr>
    </w:p>
    <w:p w14:paraId="206C6500">
      <w:pPr>
        <w:keepNext w:val="0"/>
        <w:keepLines w:val="0"/>
        <w:pageBreakBefore w:val="0"/>
        <w:widowControl w:val="0"/>
        <w:kinsoku/>
        <w:wordWrap/>
        <w:overflowPunct/>
        <w:autoSpaceDE/>
        <w:autoSpaceDN/>
        <w:bidi w:val="0"/>
        <w:adjustRightInd/>
        <w:snapToGrid/>
        <w:spacing w:line="560" w:lineRule="exact"/>
        <w:ind w:left="0" w:leftChars="0" w:right="0" w:rightChars="0" w:firstLine="420" w:firstLineChars="200"/>
        <w:outlineLvl w:val="0"/>
        <w:rPr>
          <w:rFonts w:hint="eastAsia" w:ascii="Times New Roman" w:hAnsi="Times New Roman"/>
          <w:spacing w:val="0"/>
          <w:szCs w:val="32"/>
          <w:lang w:eastAsia="zh-CN"/>
        </w:rPr>
      </w:pPr>
    </w:p>
    <w:p w14:paraId="301D4EFC">
      <w:pPr>
        <w:keepNext w:val="0"/>
        <w:keepLines w:val="0"/>
        <w:pageBreakBefore w:val="0"/>
        <w:widowControl w:val="0"/>
        <w:kinsoku/>
        <w:wordWrap/>
        <w:overflowPunct/>
        <w:autoSpaceDE/>
        <w:autoSpaceDN/>
        <w:bidi w:val="0"/>
        <w:adjustRightInd/>
        <w:snapToGrid/>
        <w:spacing w:line="560" w:lineRule="exact"/>
        <w:ind w:left="0" w:leftChars="0" w:right="0" w:rightChars="0" w:firstLine="420" w:firstLineChars="200"/>
        <w:outlineLvl w:val="0"/>
        <w:rPr>
          <w:rFonts w:hint="eastAsia" w:ascii="Times New Roman" w:hAnsi="Times New Roman"/>
          <w:spacing w:val="0"/>
          <w:szCs w:val="32"/>
          <w:lang w:eastAsia="zh-CN"/>
        </w:rPr>
      </w:pPr>
    </w:p>
    <w:p w14:paraId="51555226">
      <w:pPr>
        <w:keepNext w:val="0"/>
        <w:keepLines w:val="0"/>
        <w:pageBreakBefore w:val="0"/>
        <w:widowControl w:val="0"/>
        <w:kinsoku/>
        <w:wordWrap/>
        <w:overflowPunct/>
        <w:autoSpaceDE/>
        <w:autoSpaceDN/>
        <w:bidi w:val="0"/>
        <w:adjustRightInd/>
        <w:snapToGrid/>
        <w:spacing w:line="560" w:lineRule="exact"/>
        <w:ind w:left="0" w:leftChars="0" w:right="0" w:rightChars="0" w:firstLine="420" w:firstLineChars="200"/>
        <w:outlineLvl w:val="0"/>
        <w:rPr>
          <w:rFonts w:hint="eastAsia" w:ascii="Times New Roman" w:hAnsi="Times New Roman"/>
          <w:spacing w:val="0"/>
          <w:szCs w:val="32"/>
          <w:lang w:eastAsia="zh-CN"/>
        </w:rPr>
      </w:pPr>
    </w:p>
    <w:p w14:paraId="25D23EAA">
      <w:pPr>
        <w:keepNext w:val="0"/>
        <w:keepLines w:val="0"/>
        <w:pageBreakBefore w:val="0"/>
        <w:widowControl w:val="0"/>
        <w:kinsoku/>
        <w:wordWrap/>
        <w:overflowPunct/>
        <w:autoSpaceDE/>
        <w:autoSpaceDN/>
        <w:bidi w:val="0"/>
        <w:adjustRightInd/>
        <w:snapToGrid/>
        <w:spacing w:line="560" w:lineRule="exact"/>
        <w:ind w:left="0" w:leftChars="0" w:right="0" w:rightChars="0" w:firstLine="420" w:firstLineChars="200"/>
        <w:outlineLvl w:val="0"/>
        <w:rPr>
          <w:rFonts w:hint="eastAsia" w:ascii="Times New Roman" w:hAnsi="Times New Roman"/>
          <w:spacing w:val="0"/>
          <w:szCs w:val="32"/>
          <w:lang w:eastAsia="zh-CN"/>
        </w:rPr>
      </w:pPr>
    </w:p>
    <w:p w14:paraId="054F5AAE">
      <w:pPr>
        <w:keepNext w:val="0"/>
        <w:keepLines w:val="0"/>
        <w:pageBreakBefore w:val="0"/>
        <w:widowControl w:val="0"/>
        <w:kinsoku/>
        <w:wordWrap/>
        <w:overflowPunct/>
        <w:autoSpaceDE/>
        <w:autoSpaceDN/>
        <w:bidi w:val="0"/>
        <w:adjustRightInd/>
        <w:snapToGrid/>
        <w:spacing w:line="560" w:lineRule="exact"/>
        <w:ind w:left="0" w:leftChars="0" w:right="0" w:rightChars="0"/>
        <w:rPr>
          <w:rFonts w:ascii="Times New Roman" w:hAnsi="Times New Roman" w:eastAsia="黑体" w:cs="黑体"/>
          <w:spacing w:val="0"/>
          <w:szCs w:val="32"/>
        </w:rPr>
      </w:pPr>
      <w:r>
        <w:rPr>
          <w:rFonts w:hint="eastAsia" w:ascii="Times New Roman" w:hAnsi="Times New Roman"/>
          <w:spacing w:val="0"/>
          <w:szCs w:val="32"/>
          <w:lang w:eastAsia="zh-CN"/>
        </w:rPr>
        <w:br w:type="page"/>
      </w:r>
      <w:r>
        <w:rPr>
          <w:rFonts w:hint="eastAsia" w:ascii="黑体" w:hAnsi="黑体" w:eastAsia="黑体" w:cs="黑体"/>
          <w:b w:val="0"/>
          <w:bCs w:val="0"/>
          <w:spacing w:val="0"/>
          <w:sz w:val="32"/>
          <w:szCs w:val="32"/>
        </w:rPr>
        <w:t>附件</w:t>
      </w:r>
      <w:r>
        <w:rPr>
          <w:rFonts w:hint="default" w:ascii="Times New Roman" w:hAnsi="Times New Roman" w:eastAsia="黑体" w:cs="Times New Roman"/>
          <w:b w:val="0"/>
          <w:bCs w:val="0"/>
          <w:spacing w:val="0"/>
          <w:sz w:val="32"/>
          <w:szCs w:val="32"/>
        </w:rPr>
        <w:t>1</w:t>
      </w:r>
    </w:p>
    <w:p w14:paraId="047A6ED2">
      <w:pPr>
        <w:keepNext w:val="0"/>
        <w:keepLines w:val="0"/>
        <w:pageBreakBefore w:val="0"/>
        <w:widowControl w:val="0"/>
        <w:kinsoku/>
        <w:wordWrap/>
        <w:overflowPunct/>
        <w:autoSpaceDE/>
        <w:autoSpaceDN/>
        <w:bidi w:val="0"/>
        <w:adjustRightInd/>
        <w:snapToGrid/>
        <w:spacing w:line="560" w:lineRule="exact"/>
        <w:ind w:left="0" w:leftChars="0" w:right="0" w:rightChars="0"/>
        <w:jc w:val="center"/>
        <w:outlineLvl w:val="0"/>
        <w:rPr>
          <w:rFonts w:hint="eastAsia" w:ascii="方正小标宋简体" w:hAnsi="方正小标宋简体" w:eastAsia="方正小标宋简体" w:cs="方正小标宋简体"/>
          <w:b w:val="0"/>
          <w:bCs w:val="0"/>
          <w:spacing w:val="0"/>
          <w:sz w:val="44"/>
          <w:szCs w:val="44"/>
        </w:rPr>
      </w:pPr>
      <w:bookmarkStart w:id="182" w:name="_Toc1593751534_WPSOffice_Level1"/>
      <w:bookmarkStart w:id="183" w:name="_Toc258845692_WPSOffice_Level1"/>
      <w:bookmarkStart w:id="184" w:name="_Toc1575339618_WPSOffice_Level1"/>
      <w:bookmarkStart w:id="185" w:name="_Toc1405833958_WPSOffice_Level1"/>
    </w:p>
    <w:p w14:paraId="72FA261C">
      <w:pPr>
        <w:keepNext w:val="0"/>
        <w:keepLines w:val="0"/>
        <w:pageBreakBefore w:val="0"/>
        <w:widowControl w:val="0"/>
        <w:kinsoku/>
        <w:wordWrap/>
        <w:overflowPunct/>
        <w:autoSpaceDE/>
        <w:autoSpaceDN/>
        <w:bidi w:val="0"/>
        <w:adjustRightInd/>
        <w:snapToGrid/>
        <w:spacing w:line="560" w:lineRule="exact"/>
        <w:ind w:left="0" w:leftChars="0" w:right="0" w:rightChars="0"/>
        <w:jc w:val="center"/>
        <w:outlineLvl w:val="0"/>
        <w:rPr>
          <w:rFonts w:hint="eastAsia" w:ascii="方正小标宋简体" w:hAnsi="方正小标宋简体" w:eastAsia="方正小标宋简体" w:cs="方正小标宋简体"/>
          <w:b w:val="0"/>
          <w:bCs w:val="0"/>
          <w:spacing w:val="0"/>
          <w:sz w:val="44"/>
          <w:szCs w:val="44"/>
        </w:rPr>
      </w:pPr>
      <w:r>
        <w:rPr>
          <w:rFonts w:hint="eastAsia" w:ascii="方正小标宋简体" w:hAnsi="方正小标宋简体" w:eastAsia="方正小标宋简体" w:cs="方正小标宋简体"/>
          <w:b w:val="0"/>
          <w:bCs w:val="0"/>
          <w:spacing w:val="0"/>
          <w:sz w:val="44"/>
          <w:szCs w:val="44"/>
        </w:rPr>
        <w:t>海上险情分级标准</w:t>
      </w:r>
      <w:bookmarkEnd w:id="182"/>
      <w:bookmarkEnd w:id="183"/>
      <w:bookmarkEnd w:id="184"/>
      <w:bookmarkEnd w:id="185"/>
    </w:p>
    <w:p w14:paraId="3E1127DF">
      <w:pPr>
        <w:keepNext w:val="0"/>
        <w:keepLines w:val="0"/>
        <w:pageBreakBefore w:val="0"/>
        <w:widowControl w:val="0"/>
        <w:kinsoku/>
        <w:wordWrap/>
        <w:overflowPunct/>
        <w:autoSpaceDE/>
        <w:autoSpaceDN/>
        <w:bidi w:val="0"/>
        <w:adjustRightInd/>
        <w:snapToGrid/>
        <w:spacing w:line="560" w:lineRule="exact"/>
        <w:ind w:left="0" w:leftChars="0" w:right="0" w:rightChars="0"/>
        <w:rPr>
          <w:rFonts w:ascii="Times New Roman" w:hAnsi="Times New Roman"/>
          <w:spacing w:val="0"/>
          <w:szCs w:val="32"/>
        </w:rPr>
      </w:pPr>
    </w:p>
    <w:p w14:paraId="6E069521">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left"/>
        <w:outlineLvl w:val="9"/>
        <w:rPr>
          <w:rFonts w:hint="eastAsia" w:ascii="Times New Roman" w:hAnsi="Times New Roman" w:eastAsia="仿宋_GB2312" w:cs="仿宋_GB2312"/>
          <w:spacing w:val="0"/>
          <w:sz w:val="32"/>
          <w:szCs w:val="32"/>
          <w:lang w:val="en"/>
        </w:rPr>
      </w:pPr>
      <w:r>
        <w:rPr>
          <w:rFonts w:hint="eastAsia" w:ascii="Times New Roman" w:hAnsi="Times New Roman" w:eastAsia="仿宋_GB2312" w:cs="仿宋_GB2312"/>
          <w:spacing w:val="0"/>
          <w:sz w:val="32"/>
          <w:szCs w:val="32"/>
          <w:lang w:val="en"/>
        </w:rPr>
        <w:t>根据国家突发事件险情上报的有关规定，并结合海上突发事件的特点及突发事件对人命安全、海洋环境的危害程度和事态发展趋势，将海上突发事件险情分为</w:t>
      </w:r>
      <w:r>
        <w:rPr>
          <w:rFonts w:hint="eastAsia" w:ascii="Times New Roman" w:hAnsi="Times New Roman" w:eastAsia="仿宋_GB2312" w:cs="仿宋_GB2312"/>
          <w:b/>
          <w:bCs/>
          <w:spacing w:val="0"/>
          <w:sz w:val="32"/>
          <w:szCs w:val="32"/>
          <w:lang w:val="en"/>
        </w:rPr>
        <w:t>特别重大、重大、较大、一般四个等级</w:t>
      </w:r>
      <w:r>
        <w:rPr>
          <w:rFonts w:hint="eastAsia" w:ascii="Times New Roman" w:hAnsi="Times New Roman" w:eastAsia="仿宋_GB2312" w:cs="仿宋_GB2312"/>
          <w:b/>
          <w:bCs/>
          <w:spacing w:val="0"/>
          <w:sz w:val="32"/>
          <w:szCs w:val="32"/>
          <w:lang w:val="en" w:eastAsia="zh-CN"/>
        </w:rPr>
        <w:t>（Ⅰ、Ⅱ、Ⅲ、Ⅳ级）</w:t>
      </w:r>
      <w:r>
        <w:rPr>
          <w:rFonts w:hint="eastAsia" w:ascii="Times New Roman" w:hAnsi="Times New Roman" w:eastAsia="仿宋_GB2312" w:cs="仿宋_GB2312"/>
          <w:b/>
          <w:bCs/>
          <w:spacing w:val="0"/>
          <w:sz w:val="32"/>
          <w:szCs w:val="32"/>
          <w:lang w:val="en"/>
        </w:rPr>
        <w:t>。</w:t>
      </w:r>
    </w:p>
    <w:p w14:paraId="6DF451B7">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黑体" w:cs="黑体"/>
          <w:b w:val="0"/>
          <w:bCs/>
          <w:spacing w:val="0"/>
          <w:sz w:val="32"/>
          <w:szCs w:val="32"/>
          <w:lang w:val="en" w:eastAsia="zh-CN"/>
        </w:rPr>
      </w:pPr>
      <w:bookmarkStart w:id="186" w:name="_Toc1575353999_WPSOffice_Level1"/>
      <w:bookmarkStart w:id="187" w:name="_Toc395868902_WPSOffice_Level1"/>
      <w:bookmarkStart w:id="188" w:name="_Toc1266851652_WPSOffice_Level1"/>
      <w:bookmarkStart w:id="189" w:name="_Toc602203899_WPSOffice_Level1"/>
      <w:r>
        <w:rPr>
          <w:rFonts w:hint="eastAsia" w:ascii="Times New Roman" w:hAnsi="Times New Roman" w:eastAsia="黑体" w:cs="黑体"/>
          <w:b w:val="0"/>
          <w:bCs/>
          <w:spacing w:val="0"/>
          <w:sz w:val="32"/>
          <w:szCs w:val="32"/>
          <w:lang w:val="en" w:eastAsia="zh-CN"/>
        </w:rPr>
        <w:t>一、特别重大险情</w:t>
      </w:r>
      <w:bookmarkEnd w:id="186"/>
      <w:bookmarkEnd w:id="187"/>
      <w:bookmarkEnd w:id="188"/>
      <w:bookmarkEnd w:id="189"/>
    </w:p>
    <w:p w14:paraId="209E95C5">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left"/>
        <w:outlineLvl w:val="9"/>
        <w:rPr>
          <w:rFonts w:hint="eastAsia" w:ascii="Times New Roman" w:hAnsi="Times New Roman" w:eastAsia="仿宋_GB2312" w:cs="仿宋_GB2312"/>
          <w:spacing w:val="0"/>
          <w:sz w:val="32"/>
          <w:szCs w:val="32"/>
          <w:lang w:val="en"/>
        </w:rPr>
      </w:pP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US" w:eastAsia="zh-CN"/>
        </w:rPr>
        <w:t>1</w:t>
      </w: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
        </w:rPr>
        <w:t>造成30人</w:t>
      </w: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
        </w:rPr>
        <w:t>含30人</w:t>
      </w: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
        </w:rPr>
        <w:t>以上死亡</w:t>
      </w: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
        </w:rPr>
        <w:t>含失踪</w:t>
      </w: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
        </w:rPr>
        <w:t>的海上突发事件。</w:t>
      </w:r>
    </w:p>
    <w:p w14:paraId="0C6B0433">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left"/>
        <w:outlineLvl w:val="9"/>
        <w:rPr>
          <w:rFonts w:hint="eastAsia" w:ascii="Times New Roman" w:hAnsi="Times New Roman" w:eastAsia="仿宋_GB2312" w:cs="仿宋_GB2312"/>
          <w:spacing w:val="0"/>
          <w:sz w:val="32"/>
          <w:szCs w:val="32"/>
          <w:lang w:val="en"/>
        </w:rPr>
      </w:pP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US" w:eastAsia="zh-CN"/>
        </w:rPr>
        <w:t>2</w:t>
      </w: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
        </w:rPr>
        <w:t>危及30人</w:t>
      </w: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
        </w:rPr>
        <w:t>含30人</w:t>
      </w: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
        </w:rPr>
        <w:t>以上生命安全的海上突发事件。</w:t>
      </w:r>
    </w:p>
    <w:p w14:paraId="3407A24D">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left"/>
        <w:outlineLvl w:val="9"/>
        <w:rPr>
          <w:rFonts w:hint="eastAsia" w:ascii="Times New Roman" w:hAnsi="Times New Roman" w:eastAsia="仿宋_GB2312" w:cs="仿宋_GB2312"/>
          <w:spacing w:val="0"/>
          <w:sz w:val="32"/>
          <w:szCs w:val="32"/>
          <w:lang w:val="en"/>
        </w:rPr>
      </w:pPr>
      <w:r>
        <w:rPr>
          <w:rFonts w:hint="eastAsia" w:ascii="Times New Roman" w:hAnsi="Times New Roman" w:eastAsia="仿宋_GB2312" w:cs="仿宋_GB2312"/>
          <w:spacing w:val="0"/>
          <w:sz w:val="32"/>
          <w:szCs w:val="32"/>
          <w:lang w:val="en-US" w:eastAsia="zh-CN"/>
        </w:rPr>
        <w:t>（3）</w:t>
      </w:r>
      <w:r>
        <w:rPr>
          <w:rFonts w:hint="eastAsia" w:ascii="Times New Roman" w:hAnsi="Times New Roman" w:eastAsia="仿宋_GB2312" w:cs="仿宋_GB2312"/>
          <w:spacing w:val="0"/>
          <w:sz w:val="32"/>
          <w:szCs w:val="32"/>
          <w:lang w:val="en"/>
        </w:rPr>
        <w:t>客船、化学品船发生严重危及船舶或人员生命安全的海上突发事件。</w:t>
      </w:r>
    </w:p>
    <w:p w14:paraId="2801F03D">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left"/>
        <w:outlineLvl w:val="9"/>
        <w:rPr>
          <w:rFonts w:hint="eastAsia" w:ascii="Times New Roman" w:hAnsi="Times New Roman" w:eastAsia="仿宋_GB2312" w:cs="仿宋_GB2312"/>
          <w:spacing w:val="0"/>
          <w:sz w:val="32"/>
          <w:szCs w:val="32"/>
          <w:lang w:val="en"/>
        </w:rPr>
      </w:pP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US" w:eastAsia="zh-CN"/>
        </w:rPr>
        <w:t>4</w:t>
      </w: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
        </w:rPr>
        <w:t>载员30人</w:t>
      </w: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
        </w:rPr>
        <w:t>含30人</w:t>
      </w: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
        </w:rPr>
        <w:t>以上的民用航空器在海上发生突发事件。</w:t>
      </w:r>
    </w:p>
    <w:p w14:paraId="5D3F15D2">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left"/>
        <w:outlineLvl w:val="9"/>
        <w:rPr>
          <w:rFonts w:hint="eastAsia" w:ascii="Times New Roman" w:hAnsi="Times New Roman" w:eastAsia="仿宋_GB2312" w:cs="仿宋_GB2312"/>
          <w:spacing w:val="0"/>
          <w:sz w:val="32"/>
          <w:szCs w:val="32"/>
          <w:lang w:val="en"/>
        </w:rPr>
      </w:pP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US" w:eastAsia="zh-CN"/>
        </w:rPr>
        <w:t>5</w:t>
      </w: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
        </w:rPr>
        <w:t>单船10000总吨以上船舶发生碰撞、触礁、火灾等对船舶及人员生命安全造成严重威胁的海上突发事件。</w:t>
      </w:r>
    </w:p>
    <w:p w14:paraId="3EEF3A26">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left"/>
        <w:outlineLvl w:val="9"/>
        <w:rPr>
          <w:rFonts w:hint="eastAsia" w:ascii="Times New Roman" w:hAnsi="Times New Roman" w:eastAsia="仿宋_GB2312" w:cs="仿宋_GB2312"/>
          <w:spacing w:val="0"/>
          <w:sz w:val="32"/>
          <w:szCs w:val="32"/>
          <w:lang w:val="en"/>
        </w:rPr>
      </w:pP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US" w:eastAsia="zh-CN"/>
        </w:rPr>
        <w:t>6</w:t>
      </w: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
        </w:rPr>
        <w:t>危及30人</w:t>
      </w: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
        </w:rPr>
        <w:t>含30人</w:t>
      </w: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
        </w:rPr>
        <w:t>以上生命安全的海上保安事件。</w:t>
      </w:r>
    </w:p>
    <w:p w14:paraId="3205BBC1">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left"/>
        <w:outlineLvl w:val="9"/>
        <w:rPr>
          <w:rFonts w:hint="eastAsia" w:ascii="Times New Roman" w:hAnsi="Times New Roman" w:eastAsia="仿宋_GB2312" w:cs="仿宋_GB2312"/>
          <w:spacing w:val="0"/>
          <w:sz w:val="32"/>
          <w:szCs w:val="32"/>
          <w:lang w:val="en"/>
        </w:rPr>
      </w:pP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US" w:eastAsia="zh-CN"/>
        </w:rPr>
        <w:t>7</w:t>
      </w: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
        </w:rPr>
        <w:t>其他可能造成特别重大危害、社会影响的海上突发事件。</w:t>
      </w:r>
    </w:p>
    <w:p w14:paraId="5D594A3F">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黑体" w:cs="黑体"/>
          <w:b w:val="0"/>
          <w:bCs/>
          <w:spacing w:val="0"/>
          <w:sz w:val="32"/>
          <w:szCs w:val="32"/>
          <w:lang w:val="en" w:eastAsia="zh-CN"/>
        </w:rPr>
      </w:pPr>
      <w:bookmarkStart w:id="190" w:name="_Toc2127198081_WPSOffice_Level1"/>
      <w:bookmarkStart w:id="191" w:name="_Toc561605496_WPSOffice_Level1"/>
      <w:bookmarkStart w:id="192" w:name="_Toc1236507043_WPSOffice_Level1"/>
      <w:bookmarkStart w:id="193" w:name="_Toc499878219_WPSOffice_Level1"/>
      <w:r>
        <w:rPr>
          <w:rFonts w:hint="eastAsia" w:ascii="Times New Roman" w:hAnsi="Times New Roman" w:eastAsia="黑体" w:cs="黑体"/>
          <w:b w:val="0"/>
          <w:bCs/>
          <w:spacing w:val="0"/>
          <w:sz w:val="32"/>
          <w:szCs w:val="32"/>
          <w:lang w:val="en" w:eastAsia="zh-CN"/>
        </w:rPr>
        <w:t>二、重大险情</w:t>
      </w:r>
      <w:bookmarkEnd w:id="190"/>
      <w:bookmarkEnd w:id="191"/>
      <w:bookmarkEnd w:id="192"/>
      <w:bookmarkEnd w:id="193"/>
    </w:p>
    <w:p w14:paraId="7B50E347">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left"/>
        <w:outlineLvl w:val="9"/>
        <w:rPr>
          <w:rFonts w:hint="eastAsia" w:ascii="Times New Roman" w:hAnsi="Times New Roman" w:eastAsia="仿宋_GB2312" w:cs="仿宋_GB2312"/>
          <w:spacing w:val="0"/>
          <w:sz w:val="32"/>
          <w:szCs w:val="32"/>
          <w:lang w:val="en" w:eastAsia="zh-CN"/>
        </w:rPr>
      </w:pP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US" w:eastAsia="zh-CN"/>
        </w:rPr>
        <w:t>1</w:t>
      </w:r>
      <w:r>
        <w:rPr>
          <w:rFonts w:hint="eastAsia" w:ascii="Times New Roman" w:hAnsi="Times New Roman" w:eastAsia="仿宋_GB2312" w:cs="仿宋_GB2312"/>
          <w:spacing w:val="0"/>
          <w:sz w:val="32"/>
          <w:szCs w:val="32"/>
          <w:lang w:val="en" w:eastAsia="zh-CN"/>
        </w:rPr>
        <w:t>）造成10人（含10人）以上、30人以下死亡（含失踪）的海上突发事件。</w:t>
      </w:r>
    </w:p>
    <w:p w14:paraId="4D03E1C7">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left"/>
        <w:outlineLvl w:val="9"/>
        <w:rPr>
          <w:rFonts w:hint="eastAsia" w:ascii="Times New Roman" w:hAnsi="Times New Roman" w:eastAsia="仿宋_GB2312" w:cs="仿宋_GB2312"/>
          <w:spacing w:val="0"/>
          <w:sz w:val="32"/>
          <w:szCs w:val="32"/>
          <w:lang w:val="en" w:eastAsia="zh-CN"/>
        </w:rPr>
      </w:pP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US" w:eastAsia="zh-CN"/>
        </w:rPr>
        <w:t>2</w:t>
      </w:r>
      <w:r>
        <w:rPr>
          <w:rFonts w:hint="eastAsia" w:ascii="Times New Roman" w:hAnsi="Times New Roman" w:eastAsia="仿宋_GB2312" w:cs="仿宋_GB2312"/>
          <w:spacing w:val="0"/>
          <w:sz w:val="32"/>
          <w:szCs w:val="32"/>
          <w:lang w:val="en" w:eastAsia="zh-CN"/>
        </w:rPr>
        <w:t>）危及10人（含10人）以上、30人以下生命安全的海上突发事件。</w:t>
      </w:r>
    </w:p>
    <w:p w14:paraId="7302244C">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left"/>
        <w:outlineLvl w:val="9"/>
        <w:rPr>
          <w:rFonts w:hint="eastAsia" w:ascii="Times New Roman" w:hAnsi="Times New Roman" w:eastAsia="仿宋_GB2312" w:cs="仿宋_GB2312"/>
          <w:spacing w:val="0"/>
          <w:sz w:val="32"/>
          <w:szCs w:val="32"/>
          <w:lang w:val="en" w:eastAsia="zh-CN"/>
        </w:rPr>
      </w:pP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US" w:eastAsia="zh-CN"/>
        </w:rPr>
        <w:t>3</w:t>
      </w:r>
      <w:r>
        <w:rPr>
          <w:rFonts w:hint="eastAsia" w:ascii="Times New Roman" w:hAnsi="Times New Roman" w:eastAsia="仿宋_GB2312" w:cs="仿宋_GB2312"/>
          <w:spacing w:val="0"/>
          <w:sz w:val="32"/>
          <w:szCs w:val="32"/>
          <w:lang w:val="en" w:eastAsia="zh-CN"/>
        </w:rPr>
        <w:t>）载员30人以下的民用航空器在海上发生突发事件。</w:t>
      </w:r>
    </w:p>
    <w:p w14:paraId="75DB1729">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left"/>
        <w:outlineLvl w:val="9"/>
        <w:rPr>
          <w:rFonts w:hint="eastAsia" w:ascii="Times New Roman" w:hAnsi="Times New Roman" w:eastAsia="仿宋_GB2312" w:cs="仿宋_GB2312"/>
          <w:spacing w:val="0"/>
          <w:sz w:val="32"/>
          <w:szCs w:val="32"/>
          <w:lang w:val="en" w:eastAsia="zh-CN"/>
        </w:rPr>
      </w:pP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US" w:eastAsia="zh-CN"/>
        </w:rPr>
        <w:t>4</w:t>
      </w:r>
      <w:r>
        <w:rPr>
          <w:rFonts w:hint="eastAsia" w:ascii="Times New Roman" w:hAnsi="Times New Roman" w:eastAsia="仿宋_GB2312" w:cs="仿宋_GB2312"/>
          <w:spacing w:val="0"/>
          <w:sz w:val="32"/>
          <w:szCs w:val="32"/>
          <w:lang w:val="en" w:eastAsia="zh-CN"/>
        </w:rPr>
        <w:t>）3000总吨以上、10000总吨以下的非客船、非危险化学品船发生碰撞、触礁、火灾等对船舶及人员生命安全造成严重威胁的海上突发事件。</w:t>
      </w:r>
    </w:p>
    <w:p w14:paraId="6E832A73">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left"/>
        <w:outlineLvl w:val="9"/>
        <w:rPr>
          <w:rFonts w:hint="eastAsia" w:ascii="Times New Roman" w:hAnsi="Times New Roman" w:eastAsia="仿宋_GB2312" w:cs="仿宋_GB2312"/>
          <w:spacing w:val="0"/>
          <w:sz w:val="32"/>
          <w:szCs w:val="32"/>
          <w:lang w:val="en" w:eastAsia="zh-CN"/>
        </w:rPr>
      </w:pP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US" w:eastAsia="zh-CN"/>
        </w:rPr>
        <w:t>5</w:t>
      </w:r>
      <w:r>
        <w:rPr>
          <w:rFonts w:hint="eastAsia" w:ascii="Times New Roman" w:hAnsi="Times New Roman" w:eastAsia="仿宋_GB2312" w:cs="仿宋_GB2312"/>
          <w:spacing w:val="0"/>
          <w:sz w:val="32"/>
          <w:szCs w:val="32"/>
          <w:lang w:val="en" w:eastAsia="zh-CN"/>
        </w:rPr>
        <w:t>）危及10人（含10人）以上、30人以下生命安全的海上保安事件。</w:t>
      </w:r>
    </w:p>
    <w:p w14:paraId="21CB0C30">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left"/>
        <w:outlineLvl w:val="9"/>
        <w:rPr>
          <w:rFonts w:hint="eastAsia" w:ascii="Times New Roman" w:hAnsi="Times New Roman" w:eastAsia="仿宋_GB2312" w:cs="仿宋_GB2312"/>
          <w:spacing w:val="0"/>
          <w:sz w:val="32"/>
          <w:szCs w:val="32"/>
          <w:lang w:val="en" w:eastAsia="zh-CN"/>
        </w:rPr>
      </w:pP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US" w:eastAsia="zh-CN"/>
        </w:rPr>
        <w:t>6</w:t>
      </w:r>
      <w:r>
        <w:rPr>
          <w:rFonts w:hint="eastAsia" w:ascii="Times New Roman" w:hAnsi="Times New Roman" w:eastAsia="仿宋_GB2312" w:cs="仿宋_GB2312"/>
          <w:spacing w:val="0"/>
          <w:sz w:val="32"/>
          <w:szCs w:val="32"/>
          <w:lang w:val="en" w:eastAsia="zh-CN"/>
        </w:rPr>
        <w:t>）其他可能造成严重危害、社会影响和国际影响的海上突发事件。</w:t>
      </w:r>
    </w:p>
    <w:p w14:paraId="1AABDE77">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黑体" w:cs="黑体"/>
          <w:b w:val="0"/>
          <w:bCs/>
          <w:spacing w:val="0"/>
          <w:sz w:val="32"/>
          <w:szCs w:val="32"/>
          <w:lang w:val="en" w:eastAsia="zh-CN"/>
        </w:rPr>
      </w:pPr>
      <w:bookmarkStart w:id="194" w:name="_Toc96455934_WPSOffice_Level1"/>
      <w:bookmarkStart w:id="195" w:name="_Toc1065911916_WPSOffice_Level1"/>
      <w:bookmarkStart w:id="196" w:name="_Toc1109765953_WPSOffice_Level1"/>
      <w:bookmarkStart w:id="197" w:name="_Toc29878229_WPSOffice_Level1"/>
      <w:r>
        <w:rPr>
          <w:rFonts w:hint="eastAsia" w:ascii="Times New Roman" w:hAnsi="Times New Roman" w:eastAsia="黑体" w:cs="黑体"/>
          <w:b w:val="0"/>
          <w:bCs/>
          <w:spacing w:val="0"/>
          <w:sz w:val="32"/>
          <w:szCs w:val="32"/>
          <w:lang w:val="en" w:eastAsia="zh-CN"/>
        </w:rPr>
        <w:t>三、较大险情</w:t>
      </w:r>
      <w:bookmarkEnd w:id="194"/>
      <w:bookmarkEnd w:id="195"/>
      <w:bookmarkEnd w:id="196"/>
      <w:bookmarkEnd w:id="197"/>
    </w:p>
    <w:p w14:paraId="00323E13">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left"/>
        <w:outlineLvl w:val="9"/>
        <w:rPr>
          <w:rFonts w:hint="eastAsia" w:ascii="Times New Roman" w:hAnsi="Times New Roman" w:eastAsia="仿宋_GB2312" w:cs="仿宋_GB2312"/>
          <w:spacing w:val="0"/>
          <w:sz w:val="32"/>
          <w:szCs w:val="32"/>
          <w:lang w:val="en" w:eastAsia="zh-CN"/>
        </w:rPr>
      </w:pP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US" w:eastAsia="zh-CN"/>
        </w:rPr>
        <w:t>1</w:t>
      </w:r>
      <w:r>
        <w:rPr>
          <w:rFonts w:hint="eastAsia" w:ascii="Times New Roman" w:hAnsi="Times New Roman" w:eastAsia="仿宋_GB2312" w:cs="仿宋_GB2312"/>
          <w:spacing w:val="0"/>
          <w:sz w:val="32"/>
          <w:szCs w:val="32"/>
          <w:lang w:val="en" w:eastAsia="zh-CN"/>
        </w:rPr>
        <w:t>）造成3人（含3人）以上、10人以下死亡（含失踪）的海上突发事件。</w:t>
      </w:r>
    </w:p>
    <w:p w14:paraId="36B91E3F">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left"/>
        <w:outlineLvl w:val="9"/>
        <w:rPr>
          <w:rFonts w:hint="eastAsia" w:ascii="Times New Roman" w:hAnsi="Times New Roman" w:eastAsia="仿宋_GB2312" w:cs="仿宋_GB2312"/>
          <w:spacing w:val="0"/>
          <w:sz w:val="32"/>
          <w:szCs w:val="32"/>
          <w:lang w:val="en" w:eastAsia="zh-CN"/>
        </w:rPr>
      </w:pP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US" w:eastAsia="zh-CN"/>
        </w:rPr>
        <w:t>2</w:t>
      </w:r>
      <w:r>
        <w:rPr>
          <w:rFonts w:hint="eastAsia" w:ascii="Times New Roman" w:hAnsi="Times New Roman" w:eastAsia="仿宋_GB2312" w:cs="仿宋_GB2312"/>
          <w:spacing w:val="0"/>
          <w:sz w:val="32"/>
          <w:szCs w:val="32"/>
          <w:lang w:val="en" w:eastAsia="zh-CN"/>
        </w:rPr>
        <w:t>）危及3人（含3人）以上、10人以下生命安全的海上突发事件。</w:t>
      </w:r>
    </w:p>
    <w:p w14:paraId="51A063D1">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left"/>
        <w:outlineLvl w:val="9"/>
        <w:rPr>
          <w:rFonts w:hint="eastAsia" w:ascii="Times New Roman" w:hAnsi="Times New Roman" w:eastAsia="仿宋_GB2312" w:cs="仿宋_GB2312"/>
          <w:spacing w:val="0"/>
          <w:sz w:val="32"/>
          <w:szCs w:val="32"/>
          <w:lang w:val="en" w:eastAsia="zh-CN"/>
        </w:rPr>
      </w:pP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US" w:eastAsia="zh-CN"/>
        </w:rPr>
        <w:t>3</w:t>
      </w:r>
      <w:r>
        <w:rPr>
          <w:rFonts w:hint="eastAsia" w:ascii="Times New Roman" w:hAnsi="Times New Roman" w:eastAsia="仿宋_GB2312" w:cs="仿宋_GB2312"/>
          <w:spacing w:val="0"/>
          <w:sz w:val="32"/>
          <w:szCs w:val="32"/>
          <w:lang w:val="en" w:eastAsia="zh-CN"/>
        </w:rPr>
        <w:t>）500总吨以上、3000总吨以下的非客船、非危险化学品船舶发生碰撞、触礁、火灾等对船舶及人员生命安全造成严重威胁的海上突发事件。</w:t>
      </w:r>
    </w:p>
    <w:p w14:paraId="6AA10B6B">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left"/>
        <w:outlineLvl w:val="9"/>
        <w:rPr>
          <w:rFonts w:hint="eastAsia" w:ascii="Times New Roman" w:hAnsi="Times New Roman" w:eastAsia="仿宋_GB2312" w:cs="仿宋_GB2312"/>
          <w:spacing w:val="0"/>
          <w:sz w:val="32"/>
          <w:szCs w:val="32"/>
          <w:lang w:val="en" w:eastAsia="zh-CN"/>
        </w:rPr>
      </w:pP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US" w:eastAsia="zh-CN"/>
        </w:rPr>
        <w:t>4</w:t>
      </w:r>
      <w:r>
        <w:rPr>
          <w:rFonts w:hint="eastAsia" w:ascii="Times New Roman" w:hAnsi="Times New Roman" w:eastAsia="仿宋_GB2312" w:cs="仿宋_GB2312"/>
          <w:spacing w:val="0"/>
          <w:sz w:val="32"/>
          <w:szCs w:val="32"/>
          <w:lang w:val="en" w:eastAsia="zh-CN"/>
        </w:rPr>
        <w:t>）危及3人（含3人）以上、10人以下生命安全的海上保安事件。</w:t>
      </w:r>
    </w:p>
    <w:p w14:paraId="35CB4839">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left"/>
        <w:outlineLvl w:val="9"/>
        <w:rPr>
          <w:rFonts w:hint="eastAsia" w:ascii="Times New Roman" w:hAnsi="Times New Roman" w:eastAsia="仿宋_GB2312" w:cs="仿宋_GB2312"/>
          <w:spacing w:val="0"/>
          <w:sz w:val="32"/>
          <w:szCs w:val="32"/>
          <w:lang w:val="en" w:eastAsia="zh-CN"/>
        </w:rPr>
      </w:pP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US" w:eastAsia="zh-CN"/>
        </w:rPr>
        <w:t>5</w:t>
      </w:r>
      <w:r>
        <w:rPr>
          <w:rFonts w:hint="eastAsia" w:ascii="Times New Roman" w:hAnsi="Times New Roman" w:eastAsia="仿宋_GB2312" w:cs="仿宋_GB2312"/>
          <w:spacing w:val="0"/>
          <w:sz w:val="32"/>
          <w:szCs w:val="32"/>
          <w:lang w:val="en" w:eastAsia="zh-CN"/>
        </w:rPr>
        <w:t>）其他造成或可能造成较大社会影响的险情。</w:t>
      </w:r>
    </w:p>
    <w:p w14:paraId="07BD34C7">
      <w:pPr>
        <w:keepNext w:val="0"/>
        <w:keepLines w:val="0"/>
        <w:pageBreakBefore w:val="0"/>
        <w:widowControl w:val="0"/>
        <w:kinsoku/>
        <w:wordWrap/>
        <w:overflowPunct/>
        <w:autoSpaceDE/>
        <w:autoSpaceDN/>
        <w:bidi w:val="0"/>
        <w:adjustRightInd/>
        <w:snapToGrid/>
        <w:spacing w:line="560" w:lineRule="exact"/>
        <w:ind w:left="0" w:leftChars="0" w:right="0" w:rightChars="0" w:firstLine="640" w:firstLineChars="200"/>
        <w:rPr>
          <w:rFonts w:hint="eastAsia" w:ascii="Times New Roman" w:hAnsi="Times New Roman" w:eastAsia="黑体" w:cs="黑体"/>
          <w:b w:val="0"/>
          <w:bCs/>
          <w:spacing w:val="0"/>
          <w:sz w:val="32"/>
          <w:szCs w:val="32"/>
          <w:lang w:val="en" w:eastAsia="zh-CN"/>
        </w:rPr>
      </w:pPr>
      <w:bookmarkStart w:id="198" w:name="_Toc273744611_WPSOffice_Level1"/>
      <w:bookmarkStart w:id="199" w:name="_Toc1932210019_WPSOffice_Level1"/>
      <w:bookmarkStart w:id="200" w:name="_Toc207192275_WPSOffice_Level1"/>
      <w:bookmarkStart w:id="201" w:name="_Toc907295704_WPSOffice_Level1"/>
      <w:r>
        <w:rPr>
          <w:rFonts w:hint="eastAsia" w:ascii="Times New Roman" w:hAnsi="Times New Roman" w:eastAsia="黑体" w:cs="黑体"/>
          <w:b w:val="0"/>
          <w:bCs/>
          <w:spacing w:val="0"/>
          <w:sz w:val="32"/>
          <w:szCs w:val="32"/>
          <w:lang w:val="en" w:eastAsia="zh-CN"/>
        </w:rPr>
        <w:t>（四）一般险情</w:t>
      </w:r>
      <w:bookmarkEnd w:id="198"/>
      <w:bookmarkEnd w:id="199"/>
      <w:bookmarkEnd w:id="200"/>
      <w:bookmarkEnd w:id="201"/>
    </w:p>
    <w:p w14:paraId="6AE5A1E4">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left"/>
        <w:outlineLvl w:val="9"/>
        <w:rPr>
          <w:rFonts w:hint="eastAsia" w:ascii="Times New Roman" w:hAnsi="Times New Roman" w:eastAsia="仿宋_GB2312" w:cs="仿宋_GB2312"/>
          <w:spacing w:val="0"/>
          <w:sz w:val="32"/>
          <w:szCs w:val="32"/>
          <w:lang w:val="en" w:eastAsia="zh-CN"/>
        </w:rPr>
      </w:pP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US" w:eastAsia="zh-CN"/>
        </w:rPr>
        <w:t>1</w:t>
      </w:r>
      <w:r>
        <w:rPr>
          <w:rFonts w:hint="eastAsia" w:ascii="Times New Roman" w:hAnsi="Times New Roman" w:eastAsia="仿宋_GB2312" w:cs="仿宋_GB2312"/>
          <w:spacing w:val="0"/>
          <w:sz w:val="32"/>
          <w:szCs w:val="32"/>
          <w:lang w:val="en" w:eastAsia="zh-CN"/>
        </w:rPr>
        <w:t>）造成3人以下死亡（含失踪）的海上突发事件。</w:t>
      </w:r>
    </w:p>
    <w:p w14:paraId="39BA6858">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left"/>
        <w:outlineLvl w:val="9"/>
        <w:rPr>
          <w:rFonts w:hint="eastAsia" w:ascii="Times New Roman" w:hAnsi="Times New Roman" w:eastAsia="仿宋_GB2312" w:cs="仿宋_GB2312"/>
          <w:spacing w:val="0"/>
          <w:sz w:val="32"/>
          <w:szCs w:val="32"/>
          <w:lang w:val="en" w:eastAsia="zh-CN"/>
        </w:rPr>
      </w:pP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US" w:eastAsia="zh-CN"/>
        </w:rPr>
        <w:t>2</w:t>
      </w:r>
      <w:r>
        <w:rPr>
          <w:rFonts w:hint="eastAsia" w:ascii="Times New Roman" w:hAnsi="Times New Roman" w:eastAsia="仿宋_GB2312" w:cs="仿宋_GB2312"/>
          <w:spacing w:val="0"/>
          <w:sz w:val="32"/>
          <w:szCs w:val="32"/>
          <w:lang w:val="en" w:eastAsia="zh-CN"/>
        </w:rPr>
        <w:t>）危及3人以下生命安全的海上突发事件。</w:t>
      </w:r>
    </w:p>
    <w:p w14:paraId="19816341">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left"/>
        <w:outlineLvl w:val="9"/>
        <w:rPr>
          <w:rFonts w:hint="eastAsia" w:ascii="Times New Roman" w:hAnsi="Times New Roman" w:eastAsia="仿宋_GB2312" w:cs="仿宋_GB2312"/>
          <w:spacing w:val="0"/>
          <w:sz w:val="32"/>
          <w:szCs w:val="32"/>
          <w:lang w:val="en" w:eastAsia="zh-CN"/>
        </w:rPr>
      </w:pP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US" w:eastAsia="zh-CN"/>
        </w:rPr>
        <w:t>3</w:t>
      </w:r>
      <w:r>
        <w:rPr>
          <w:rFonts w:hint="eastAsia" w:ascii="Times New Roman" w:hAnsi="Times New Roman" w:eastAsia="仿宋_GB2312" w:cs="仿宋_GB2312"/>
          <w:spacing w:val="0"/>
          <w:sz w:val="32"/>
          <w:szCs w:val="32"/>
          <w:lang w:val="en" w:eastAsia="zh-CN"/>
        </w:rPr>
        <w:t>）500总吨以下的非客船、非危险化学品船发生碰撞、触礁、火灾等对船舶及人员生命安全造成严重威胁的海上突发事件。</w:t>
      </w:r>
    </w:p>
    <w:p w14:paraId="452BF509">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left"/>
        <w:outlineLvl w:val="9"/>
        <w:rPr>
          <w:rFonts w:hint="eastAsia" w:ascii="Times New Roman" w:hAnsi="Times New Roman" w:eastAsia="仿宋_GB2312" w:cs="仿宋_GB2312"/>
          <w:spacing w:val="0"/>
          <w:sz w:val="32"/>
          <w:szCs w:val="32"/>
          <w:lang w:val="en" w:eastAsia="zh-CN"/>
        </w:rPr>
      </w:pPr>
      <w:r>
        <w:rPr>
          <w:rFonts w:hint="eastAsia" w:ascii="Times New Roman" w:hAnsi="Times New Roman" w:eastAsia="仿宋_GB2312" w:cs="仿宋_GB2312"/>
          <w:spacing w:val="0"/>
          <w:sz w:val="32"/>
          <w:szCs w:val="32"/>
          <w:lang w:val="en" w:eastAsia="zh-CN"/>
        </w:rPr>
        <w:t>（</w:t>
      </w:r>
      <w:r>
        <w:rPr>
          <w:rFonts w:hint="eastAsia" w:ascii="Times New Roman" w:hAnsi="Times New Roman" w:eastAsia="仿宋_GB2312" w:cs="仿宋_GB2312"/>
          <w:spacing w:val="0"/>
          <w:sz w:val="32"/>
          <w:szCs w:val="32"/>
          <w:lang w:val="en-US" w:eastAsia="zh-CN"/>
        </w:rPr>
        <w:t>4</w:t>
      </w:r>
      <w:r>
        <w:rPr>
          <w:rFonts w:hint="eastAsia" w:ascii="Times New Roman" w:hAnsi="Times New Roman" w:eastAsia="仿宋_GB2312" w:cs="仿宋_GB2312"/>
          <w:spacing w:val="0"/>
          <w:sz w:val="32"/>
          <w:szCs w:val="32"/>
          <w:lang w:val="en" w:eastAsia="zh-CN"/>
        </w:rPr>
        <w:t>）造成或可能造成一般危害后果的其他海上突发事件。</w:t>
      </w:r>
    </w:p>
    <w:p w14:paraId="158723E2">
      <w:pPr>
        <w:keepNext w:val="0"/>
        <w:keepLines w:val="0"/>
        <w:pageBreakBefore w:val="0"/>
        <w:widowControl w:val="0"/>
        <w:kinsoku/>
        <w:wordWrap/>
        <w:overflowPunct/>
        <w:autoSpaceDE/>
        <w:autoSpaceDN/>
        <w:bidi w:val="0"/>
        <w:adjustRightInd/>
        <w:snapToGrid/>
        <w:spacing w:line="560" w:lineRule="exact"/>
        <w:ind w:left="0" w:leftChars="0" w:right="0" w:rightChars="0" w:firstLine="627" w:firstLineChars="196"/>
        <w:jc w:val="left"/>
        <w:outlineLvl w:val="9"/>
        <w:rPr>
          <w:rFonts w:hint="eastAsia" w:ascii="Times New Roman" w:hAnsi="Times New Roman" w:eastAsia="仿宋_GB2312" w:cs="仿宋_GB2312"/>
          <w:spacing w:val="0"/>
          <w:sz w:val="32"/>
          <w:szCs w:val="32"/>
          <w:lang w:val="en" w:eastAsia="zh-CN"/>
        </w:rPr>
        <w:sectPr>
          <w:footerReference r:id="rId3" w:type="default"/>
          <w:pgSz w:w="11900" w:h="16830"/>
          <w:pgMar w:top="2098" w:right="1475" w:bottom="1984" w:left="1587" w:header="0" w:footer="565" w:gutter="0"/>
          <w:pgNumType w:fmt="decimal"/>
          <w:cols w:space="720" w:num="1"/>
        </w:sectPr>
      </w:pPr>
    </w:p>
    <w:p w14:paraId="08FB0F9D">
      <w:pPr>
        <w:keepNext w:val="0"/>
        <w:keepLines w:val="0"/>
        <w:pageBreakBefore w:val="0"/>
        <w:widowControl w:val="0"/>
        <w:kinsoku/>
        <w:wordWrap/>
        <w:overflowPunct/>
        <w:autoSpaceDE/>
        <w:autoSpaceDN/>
        <w:bidi w:val="0"/>
        <w:adjustRightInd/>
        <w:snapToGrid/>
        <w:spacing w:line="560" w:lineRule="exact"/>
        <w:ind w:left="0" w:leftChars="0" w:right="0" w:rightChars="0"/>
        <w:rPr>
          <w:rFonts w:hint="eastAsia" w:ascii="黑体" w:hAnsi="黑体" w:eastAsia="黑体" w:cs="黑体"/>
          <w:b w:val="0"/>
          <w:bCs w:val="0"/>
          <w:spacing w:val="0"/>
          <w:sz w:val="32"/>
          <w:szCs w:val="32"/>
          <w:lang w:eastAsia="zh-CN"/>
        </w:rPr>
      </w:pPr>
      <w:r>
        <w:rPr>
          <w:rFonts w:hint="eastAsia" w:ascii="黑体" w:hAnsi="黑体" w:eastAsia="黑体" w:cs="黑体"/>
          <w:b w:val="0"/>
          <w:bCs w:val="0"/>
          <w:spacing w:val="0"/>
          <w:sz w:val="32"/>
          <w:szCs w:val="32"/>
        </w:rPr>
        <w:t>附件</w:t>
      </w:r>
      <w:r>
        <w:rPr>
          <w:rFonts w:hint="default" w:ascii="Times New Roman" w:hAnsi="Times New Roman" w:eastAsia="黑体" w:cs="Times New Roman"/>
          <w:b w:val="0"/>
          <w:bCs w:val="0"/>
          <w:spacing w:val="0"/>
          <w:sz w:val="32"/>
          <w:szCs w:val="32"/>
        </w:rPr>
        <w:t>2</w:t>
      </w:r>
    </w:p>
    <w:p w14:paraId="0F579B34">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rPr>
          <w:rFonts w:hint="eastAsia" w:ascii="宋体" w:hAnsi="宋体" w:eastAsia="宋体" w:cs="宋体"/>
          <w:b/>
          <w:bCs/>
          <w:sz w:val="84"/>
          <w:szCs w:val="84"/>
        </w:rPr>
      </w:pPr>
    </w:p>
    <w:p w14:paraId="135172F4">
      <w:pPr>
        <w:keepNext w:val="0"/>
        <w:keepLines w:val="0"/>
        <w:pageBreakBefore w:val="0"/>
        <w:widowControl w:val="0"/>
        <w:kinsoku/>
        <w:wordWrap/>
        <w:overflowPunct/>
        <w:topLinePunct w:val="0"/>
        <w:autoSpaceDE/>
        <w:autoSpaceDN/>
        <w:bidi w:val="0"/>
        <w:adjustRightInd/>
        <w:snapToGrid/>
        <w:spacing w:line="860" w:lineRule="exact"/>
        <w:ind w:left="0" w:leftChars="0" w:right="0" w:rightChars="0"/>
        <w:jc w:val="center"/>
        <w:textAlignment w:val="auto"/>
        <w:outlineLvl w:val="0"/>
        <w:rPr>
          <w:rFonts w:hint="eastAsia" w:ascii="宋体" w:hAnsi="宋体" w:eastAsia="宋体" w:cs="宋体"/>
          <w:b/>
          <w:bCs/>
          <w:spacing w:val="3"/>
          <w:sz w:val="84"/>
          <w:szCs w:val="84"/>
        </w:rPr>
      </w:pPr>
      <w:bookmarkStart w:id="202" w:name="_Toc220613361_WPSOffice_Level1"/>
      <w:bookmarkStart w:id="203" w:name="_Toc1488299532_WPSOffice_Level1"/>
      <w:bookmarkStart w:id="204" w:name="_Toc2068083439_WPSOffice_Level1"/>
      <w:bookmarkStart w:id="205" w:name="_Toc501922511_WPSOffice_Level1"/>
      <w:r>
        <w:rPr>
          <w:rFonts w:hint="eastAsia" w:ascii="宋体" w:hAnsi="宋体" w:eastAsia="宋体" w:cs="宋体"/>
          <w:b/>
          <w:bCs/>
          <w:spacing w:val="3"/>
          <w:sz w:val="84"/>
          <w:szCs w:val="84"/>
        </w:rPr>
        <w:t>紧急信息专报</w:t>
      </w:r>
    </w:p>
    <w:p w14:paraId="5122C53D">
      <w:pPr>
        <w:keepNext w:val="0"/>
        <w:keepLines w:val="0"/>
        <w:pageBreakBefore w:val="0"/>
        <w:widowControl w:val="0"/>
        <w:kinsoku/>
        <w:wordWrap/>
        <w:overflowPunct/>
        <w:topLinePunct w:val="0"/>
        <w:autoSpaceDE/>
        <w:autoSpaceDN/>
        <w:bidi w:val="0"/>
        <w:adjustRightInd/>
        <w:snapToGrid/>
        <w:spacing w:line="860" w:lineRule="exact"/>
        <w:ind w:left="0" w:leftChars="0" w:right="0" w:rightChars="0"/>
        <w:jc w:val="center"/>
        <w:textAlignment w:val="auto"/>
        <w:outlineLvl w:val="0"/>
        <w:rPr>
          <w:rFonts w:hint="eastAsia" w:ascii="宋体" w:hAnsi="宋体" w:eastAsia="宋体" w:cs="宋体"/>
          <w:b/>
          <w:bCs/>
          <w:sz w:val="84"/>
          <w:szCs w:val="84"/>
          <w:lang w:val="en" w:eastAsia="zh-CN"/>
        </w:rPr>
      </w:pPr>
      <w:r>
        <w:rPr>
          <w:rFonts w:hint="eastAsia" w:ascii="宋体" w:hAnsi="宋体" w:eastAsia="宋体" w:cs="宋体"/>
          <w:b/>
          <w:bCs/>
          <w:spacing w:val="3"/>
          <w:sz w:val="84"/>
          <w:szCs w:val="84"/>
          <w:lang w:val="en" w:eastAsia="zh-CN"/>
        </w:rPr>
        <w:t>（</w:t>
      </w:r>
      <w:r>
        <w:rPr>
          <w:rFonts w:hint="eastAsia" w:ascii="宋体" w:hAnsi="宋体" w:eastAsia="宋体" w:cs="宋体"/>
          <w:b/>
          <w:bCs/>
          <w:spacing w:val="3"/>
          <w:sz w:val="84"/>
          <w:szCs w:val="84"/>
        </w:rPr>
        <w:t>宋体初号加粗</w:t>
      </w:r>
      <w:bookmarkEnd w:id="202"/>
      <w:bookmarkEnd w:id="203"/>
      <w:bookmarkEnd w:id="204"/>
      <w:bookmarkEnd w:id="205"/>
      <w:r>
        <w:rPr>
          <w:rFonts w:hint="eastAsia" w:ascii="宋体" w:hAnsi="宋体" w:eastAsia="宋体" w:cs="宋体"/>
          <w:b/>
          <w:bCs/>
          <w:spacing w:val="3"/>
          <w:sz w:val="84"/>
          <w:szCs w:val="84"/>
          <w:lang w:val="en" w:eastAsia="zh-CN"/>
        </w:rPr>
        <w:t>）</w:t>
      </w:r>
    </w:p>
    <w:p w14:paraId="49C2F508">
      <w:pPr>
        <w:keepNext w:val="0"/>
        <w:keepLines w:val="0"/>
        <w:pageBreakBefore w:val="0"/>
        <w:widowControl w:val="0"/>
        <w:kinsoku/>
        <w:wordWrap/>
        <w:overflowPunct/>
        <w:autoSpaceDE/>
        <w:autoSpaceDN/>
        <w:bidi w:val="0"/>
        <w:adjustRightInd/>
        <w:snapToGrid/>
        <w:spacing w:line="560" w:lineRule="exact"/>
        <w:ind w:left="0" w:leftChars="0" w:right="0" w:rightChars="0"/>
        <w:rPr>
          <w:rFonts w:ascii="Times New Roman" w:hAnsi="Times New Roman"/>
        </w:rPr>
      </w:pPr>
    </w:p>
    <w:p w14:paraId="53986F79">
      <w:pPr>
        <w:keepNext w:val="0"/>
        <w:keepLines w:val="0"/>
        <w:pageBreakBefore w:val="0"/>
        <w:widowControl w:val="0"/>
        <w:kinsoku/>
        <w:wordWrap/>
        <w:overflowPunct/>
        <w:autoSpaceDE/>
        <w:autoSpaceDN/>
        <w:bidi w:val="0"/>
        <w:adjustRightInd/>
        <w:snapToGrid/>
        <w:spacing w:line="560" w:lineRule="exact"/>
        <w:ind w:left="0" w:leftChars="0" w:right="0" w:rightChars="0"/>
        <w:jc w:val="center"/>
        <w:rPr>
          <w:rFonts w:hint="eastAsia" w:ascii="Times New Roman" w:hAnsi="Times New Roman" w:eastAsia="黑体" w:cs="黑体"/>
          <w:sz w:val="32"/>
          <w:szCs w:val="32"/>
          <w:lang w:val="en" w:eastAsia="zh-CN"/>
        </w:rPr>
      </w:pPr>
      <w:r>
        <w:rPr>
          <w:rFonts w:hint="eastAsia" w:ascii="Times New Roman" w:hAnsi="Times New Roman" w:eastAsia="黑体" w:cs="黑体"/>
          <w:b w:val="0"/>
          <w:bCs w:val="0"/>
          <w:spacing w:val="-18"/>
          <w:sz w:val="32"/>
          <w:szCs w:val="32"/>
        </w:rPr>
        <w:t>第[XXXX年]××期</w:t>
      </w:r>
      <w:r>
        <w:rPr>
          <w:rFonts w:hint="eastAsia" w:ascii="Times New Roman" w:hAnsi="Times New Roman" w:eastAsia="仿宋_GB2312" w:cs="黑体"/>
          <w:spacing w:val="-18"/>
          <w:sz w:val="32"/>
          <w:szCs w:val="32"/>
          <w:lang w:val="en" w:eastAsia="zh-CN"/>
        </w:rPr>
        <w:t>（</w:t>
      </w:r>
      <w:r>
        <w:rPr>
          <w:rFonts w:hint="eastAsia" w:ascii="Times New Roman" w:hAnsi="Times New Roman" w:eastAsia="黑体" w:cs="黑体"/>
          <w:spacing w:val="-18"/>
          <w:sz w:val="32"/>
          <w:szCs w:val="32"/>
        </w:rPr>
        <w:t>黑体3号</w:t>
      </w:r>
      <w:r>
        <w:rPr>
          <w:rFonts w:hint="eastAsia" w:ascii="Times New Roman" w:hAnsi="Times New Roman" w:eastAsia="仿宋_GB2312" w:cs="黑体"/>
          <w:spacing w:val="-18"/>
          <w:sz w:val="32"/>
          <w:szCs w:val="32"/>
          <w:lang w:val="en" w:eastAsia="zh-CN"/>
        </w:rPr>
        <w:t>）</w:t>
      </w:r>
    </w:p>
    <w:p w14:paraId="2C4BE822">
      <w:pPr>
        <w:keepNext w:val="0"/>
        <w:keepLines w:val="0"/>
        <w:pageBreakBefore w:val="0"/>
        <w:widowControl w:val="0"/>
        <w:kinsoku/>
        <w:wordWrap/>
        <w:overflowPunct/>
        <w:autoSpaceDE/>
        <w:autoSpaceDN/>
        <w:bidi w:val="0"/>
        <w:adjustRightInd/>
        <w:snapToGrid/>
        <w:spacing w:line="560" w:lineRule="exact"/>
        <w:ind w:left="5600" w:leftChars="0" w:right="0" w:rightChars="0" w:hanging="5600" w:hangingChars="2000"/>
        <w:rPr>
          <w:rFonts w:hint="eastAsia" w:ascii="Times New Roman" w:hAnsi="Times New Roman" w:eastAsia="楷体" w:cs="楷体"/>
          <w:kern w:val="0"/>
          <w:sz w:val="28"/>
          <w:szCs w:val="28"/>
        </w:rPr>
      </w:pPr>
    </w:p>
    <w:p w14:paraId="7F331D22">
      <w:pPr>
        <w:keepNext w:val="0"/>
        <w:keepLines w:val="0"/>
        <w:pageBreakBefore w:val="0"/>
        <w:widowControl w:val="0"/>
        <w:kinsoku/>
        <w:wordWrap/>
        <w:overflowPunct/>
        <w:autoSpaceDE/>
        <w:autoSpaceDN/>
        <w:bidi w:val="0"/>
        <w:adjustRightInd/>
        <w:snapToGrid/>
        <w:spacing w:line="560" w:lineRule="exact"/>
        <w:ind w:left="5320" w:leftChars="0" w:right="0" w:rightChars="0" w:hanging="5320" w:hangingChars="1900"/>
        <w:rPr>
          <w:rFonts w:hint="eastAsia" w:ascii="Times New Roman" w:hAnsi="Times New Roman" w:eastAsia="楷体" w:cs="楷体"/>
          <w:kern w:val="0"/>
          <w:sz w:val="28"/>
          <w:szCs w:val="28"/>
        </w:rPr>
      </w:pPr>
      <w:r>
        <w:rPr>
          <w:rFonts w:hint="eastAsia" w:ascii="Times New Roman" w:hAnsi="Times New Roman" w:eastAsia="楷体" w:cs="楷体"/>
          <w:kern w:val="0"/>
          <w:sz w:val="28"/>
          <w:szCs w:val="28"/>
        </w:rPr>
        <w:t>报送单位：</w:t>
      </w:r>
      <w:r>
        <w:rPr>
          <w:rFonts w:hint="eastAsia" w:ascii="Times New Roman" w:hAnsi="Times New Roman" w:eastAsia="楷体" w:cs="楷体"/>
          <w:kern w:val="0"/>
          <w:sz w:val="28"/>
          <w:szCs w:val="28"/>
          <w:lang w:eastAsia="zh-CN"/>
        </w:rPr>
        <w:t>大亚湾开发区</w:t>
      </w:r>
      <w:r>
        <w:rPr>
          <w:rFonts w:hint="eastAsia" w:ascii="Times New Roman" w:hAnsi="Times New Roman" w:eastAsia="楷体" w:cs="楷体"/>
          <w:kern w:val="0"/>
          <w:sz w:val="28"/>
          <w:szCs w:val="28"/>
        </w:rPr>
        <w:t>海上应急搜救分中心</w:t>
      </w:r>
      <w:r>
        <w:rPr>
          <w:rFonts w:hint="eastAsia" w:ascii="Times New Roman" w:hAnsi="Times New Roman" w:eastAsia="楷体" w:cs="楷体"/>
          <w:kern w:val="0"/>
          <w:sz w:val="28"/>
          <w:szCs w:val="28"/>
        </w:rPr>
        <w:tab/>
      </w:r>
      <w:r>
        <w:rPr>
          <w:rFonts w:hint="eastAsia" w:ascii="Times New Roman" w:hAnsi="Times New Roman" w:eastAsia="楷体" w:cs="楷体"/>
          <w:kern w:val="0"/>
          <w:sz w:val="28"/>
          <w:szCs w:val="28"/>
        </w:rPr>
        <w:t>×年×月×日</w:t>
      </w:r>
    </w:p>
    <w:p w14:paraId="01D69F4F">
      <w:pPr>
        <w:keepNext w:val="0"/>
        <w:keepLines w:val="0"/>
        <w:pageBreakBefore w:val="0"/>
        <w:widowControl w:val="0"/>
        <w:kinsoku/>
        <w:wordWrap/>
        <w:overflowPunct/>
        <w:autoSpaceDE/>
        <w:autoSpaceDN/>
        <w:bidi w:val="0"/>
        <w:adjustRightInd/>
        <w:snapToGrid/>
        <w:spacing w:line="560" w:lineRule="exact"/>
        <w:ind w:left="0" w:leftChars="0" w:right="0" w:rightChars="0" w:firstLine="732" w:firstLineChars="300"/>
        <w:rPr>
          <w:rFonts w:hint="eastAsia" w:ascii="Times New Roman" w:hAnsi="Times New Roman" w:eastAsia="仿宋" w:cs="仿宋"/>
          <w:sz w:val="25"/>
          <w:szCs w:val="25"/>
          <w:lang w:val="en" w:eastAsia="zh-CN"/>
        </w:rPr>
      </w:pPr>
      <w:r>
        <w:rPr>
          <w:rFonts w:hint="eastAsia" w:ascii="Times New Roman" w:hAnsi="Times New Roman" w:eastAsia="仿宋_GB2312" w:cs="仿宋"/>
          <w:spacing w:val="-3"/>
          <w:sz w:val="25"/>
          <w:szCs w:val="25"/>
          <w:lang w:val="en" w:eastAsia="zh-CN"/>
        </w:rPr>
        <w:t>（</w:t>
      </w:r>
      <w:r>
        <w:rPr>
          <w:rFonts w:ascii="Times New Roman" w:hAnsi="Times New Roman" w:eastAsia="仿宋" w:cs="仿宋"/>
          <w:spacing w:val="-3"/>
          <w:sz w:val="25"/>
          <w:szCs w:val="25"/>
        </w:rPr>
        <w:t>楷体</w:t>
      </w:r>
      <w:r>
        <w:rPr>
          <w:rFonts w:hint="eastAsia" w:ascii="Times New Roman" w:hAnsi="Times New Roman" w:eastAsia="仿宋" w:cs="仿宋"/>
          <w:spacing w:val="-3"/>
          <w:sz w:val="25"/>
          <w:szCs w:val="25"/>
          <w:lang w:val="en-US" w:eastAsia="zh-CN"/>
        </w:rPr>
        <w:t>4</w:t>
      </w:r>
      <w:r>
        <w:rPr>
          <w:rFonts w:ascii="Times New Roman" w:hAnsi="Times New Roman" w:eastAsia="仿宋" w:cs="仿宋"/>
          <w:spacing w:val="-3"/>
          <w:sz w:val="25"/>
          <w:szCs w:val="25"/>
        </w:rPr>
        <w:t>号</w:t>
      </w:r>
      <w:r>
        <w:rPr>
          <w:rFonts w:hint="eastAsia" w:ascii="Times New Roman" w:hAnsi="Times New Roman" w:eastAsia="仿宋_GB2312" w:cs="仿宋"/>
          <w:spacing w:val="-3"/>
          <w:sz w:val="25"/>
          <w:szCs w:val="25"/>
          <w:lang w:val="en" w:eastAsia="zh-CN"/>
        </w:rPr>
        <w:t>）</w:t>
      </w:r>
    </w:p>
    <w:p w14:paraId="25B49C7E">
      <w:pPr>
        <w:keepNext w:val="0"/>
        <w:keepLines w:val="0"/>
        <w:pageBreakBefore w:val="0"/>
        <w:widowControl w:val="0"/>
        <w:kinsoku/>
        <w:wordWrap/>
        <w:overflowPunct/>
        <w:autoSpaceDE/>
        <w:autoSpaceDN/>
        <w:bidi w:val="0"/>
        <w:adjustRightInd/>
        <w:snapToGrid/>
        <w:spacing w:line="560" w:lineRule="exact"/>
        <w:ind w:left="0" w:leftChars="0" w:right="0" w:rightChars="0" w:firstLine="225"/>
        <w:textAlignment w:val="center"/>
        <w:rPr>
          <w:rFonts w:ascii="Times New Roman" w:hAnsi="Times New Roman"/>
        </w:rPr>
      </w:pPr>
      <w:r>
        <w:rPr>
          <w:rFonts w:ascii="Times New Roman" w:hAnsi="Times New Roman"/>
        </w:rPr>
        <w:drawing>
          <wp:inline distT="0" distB="0" distL="114300" distR="114300">
            <wp:extent cx="5626100" cy="37465"/>
            <wp:effectExtent l="0" t="0" r="0" b="635"/>
            <wp:docPr id="149" name="图片 1"/>
            <wp:cNvGraphicFramePr/>
            <a:graphic xmlns:a="http://schemas.openxmlformats.org/drawingml/2006/main">
              <a:graphicData uri="http://schemas.openxmlformats.org/drawingml/2006/picture">
                <pic:pic xmlns:pic="http://schemas.openxmlformats.org/drawingml/2006/picture">
                  <pic:nvPicPr>
                    <pic:cNvPr id="149" name="图片 1"/>
                    <pic:cNvPicPr/>
                  </pic:nvPicPr>
                  <pic:blipFill>
                    <a:blip r:embed="rId8"/>
                    <a:stretch>
                      <a:fillRect/>
                    </a:stretch>
                  </pic:blipFill>
                  <pic:spPr>
                    <a:xfrm>
                      <a:off x="0" y="0"/>
                      <a:ext cx="5626100" cy="37465"/>
                    </a:xfrm>
                    <a:prstGeom prst="rect">
                      <a:avLst/>
                    </a:prstGeom>
                    <a:noFill/>
                    <a:ln>
                      <a:noFill/>
                    </a:ln>
                  </pic:spPr>
                </pic:pic>
              </a:graphicData>
            </a:graphic>
          </wp:inline>
        </w:drawing>
      </w:r>
    </w:p>
    <w:p w14:paraId="0FC563A5">
      <w:pPr>
        <w:keepNext w:val="0"/>
        <w:keepLines w:val="0"/>
        <w:pageBreakBefore w:val="0"/>
        <w:widowControl w:val="0"/>
        <w:kinsoku/>
        <w:wordWrap/>
        <w:overflowPunct/>
        <w:autoSpaceDE/>
        <w:autoSpaceDN/>
        <w:bidi w:val="0"/>
        <w:adjustRightInd/>
        <w:snapToGrid/>
        <w:spacing w:line="560" w:lineRule="exact"/>
        <w:ind w:left="0" w:leftChars="0" w:right="0" w:rightChars="0"/>
        <w:rPr>
          <w:rFonts w:ascii="Times New Roman" w:hAnsi="Times New Roman"/>
        </w:rPr>
      </w:pPr>
    </w:p>
    <w:p w14:paraId="15DCDE87">
      <w:pPr>
        <w:keepNext w:val="0"/>
        <w:keepLines w:val="0"/>
        <w:pageBreakBefore w:val="0"/>
        <w:widowControl w:val="0"/>
        <w:kinsoku/>
        <w:wordWrap/>
        <w:overflowPunct/>
        <w:autoSpaceDE/>
        <w:autoSpaceDN/>
        <w:bidi w:val="0"/>
        <w:adjustRightInd/>
        <w:snapToGrid/>
        <w:spacing w:line="560" w:lineRule="exact"/>
        <w:ind w:left="0" w:leftChars="0" w:right="0" w:rightChars="0"/>
        <w:rPr>
          <w:rFonts w:ascii="Times New Roman" w:hAnsi="Times New Roman"/>
        </w:rPr>
      </w:pPr>
    </w:p>
    <w:p w14:paraId="0E3286C4">
      <w:pPr>
        <w:keepNext w:val="0"/>
        <w:keepLines w:val="0"/>
        <w:pageBreakBefore w:val="0"/>
        <w:widowControl w:val="0"/>
        <w:kinsoku/>
        <w:wordWrap/>
        <w:overflowPunct/>
        <w:autoSpaceDE/>
        <w:autoSpaceDN/>
        <w:bidi w:val="0"/>
        <w:adjustRightInd/>
        <w:snapToGrid/>
        <w:spacing w:line="560" w:lineRule="exact"/>
        <w:ind w:left="0" w:leftChars="0" w:right="0" w:rightChars="0"/>
        <w:rPr>
          <w:rFonts w:ascii="Times New Roman" w:hAnsi="Times New Roman"/>
        </w:rPr>
      </w:pPr>
    </w:p>
    <w:p w14:paraId="4B8F9F83">
      <w:pPr>
        <w:keepNext w:val="0"/>
        <w:keepLines w:val="0"/>
        <w:pageBreakBefore w:val="0"/>
        <w:widowControl w:val="0"/>
        <w:kinsoku/>
        <w:wordWrap/>
        <w:overflowPunct/>
        <w:autoSpaceDE/>
        <w:autoSpaceDN/>
        <w:bidi w:val="0"/>
        <w:adjustRightInd/>
        <w:snapToGrid/>
        <w:spacing w:line="560" w:lineRule="exact"/>
        <w:ind w:left="0" w:leftChars="0" w:right="0" w:rightChars="0" w:firstLine="0" w:firstLineChars="0"/>
        <w:jc w:val="center"/>
        <w:rPr>
          <w:rFonts w:hint="eastAsia" w:ascii="Times New Roman" w:hAnsi="Times New Roman" w:eastAsiaTheme="majorEastAsia" w:cstheme="majorEastAsia"/>
          <w:b/>
          <w:sz w:val="44"/>
          <w:szCs w:val="44"/>
          <w:lang w:val="en" w:eastAsia="zh-CN"/>
        </w:rPr>
      </w:pPr>
      <w:r>
        <w:rPr>
          <w:rFonts w:hint="eastAsia" w:ascii="Times New Roman" w:hAnsi="Times New Roman" w:eastAsiaTheme="majorEastAsia" w:cstheme="majorEastAsia"/>
          <w:b/>
          <w:bCs/>
          <w:spacing w:val="1"/>
          <w:sz w:val="44"/>
          <w:szCs w:val="44"/>
        </w:rPr>
        <w:t>关于救助</w:t>
      </w:r>
      <w:r>
        <w:rPr>
          <w:rFonts w:hint="eastAsia" w:ascii="Times New Roman" w:hAnsi="Times New Roman" w:eastAsiaTheme="majorEastAsia" w:cstheme="majorEastAsia"/>
          <w:b/>
          <w:sz w:val="44"/>
          <w:szCs w:val="44"/>
          <w:u w:val="single"/>
        </w:rPr>
        <w:tab/>
      </w:r>
      <w:r>
        <w:rPr>
          <w:rFonts w:hint="eastAsia" w:ascii="Times New Roman" w:hAnsi="Times New Roman" w:eastAsia="仿宋_GB2312" w:cstheme="majorEastAsia"/>
          <w:b/>
          <w:bCs/>
          <w:spacing w:val="1"/>
          <w:sz w:val="44"/>
          <w:szCs w:val="44"/>
          <w:lang w:val="en" w:eastAsia="zh-CN"/>
        </w:rPr>
        <w:t>（</w:t>
      </w:r>
      <w:r>
        <w:rPr>
          <w:rFonts w:hint="eastAsia" w:ascii="Times New Roman" w:hAnsi="Times New Roman" w:eastAsiaTheme="majorEastAsia" w:cstheme="majorEastAsia"/>
          <w:b/>
          <w:bCs/>
          <w:spacing w:val="1"/>
          <w:sz w:val="44"/>
          <w:szCs w:val="44"/>
        </w:rPr>
        <w:t>具体位置</w:t>
      </w:r>
      <w:r>
        <w:rPr>
          <w:rFonts w:hint="eastAsia" w:ascii="Times New Roman" w:hAnsi="Times New Roman" w:eastAsia="仿宋_GB2312" w:cstheme="majorEastAsia"/>
          <w:b/>
          <w:bCs/>
          <w:spacing w:val="1"/>
          <w:sz w:val="44"/>
          <w:szCs w:val="44"/>
          <w:lang w:val="en" w:eastAsia="zh-CN"/>
        </w:rPr>
        <w:t>）</w:t>
      </w:r>
      <w:r>
        <w:rPr>
          <w:rFonts w:hint="eastAsia" w:ascii="Times New Roman" w:hAnsi="Times New Roman" w:eastAsiaTheme="majorEastAsia" w:cstheme="majorEastAsia"/>
          <w:b/>
          <w:sz w:val="44"/>
          <w:szCs w:val="44"/>
          <w:u w:val="single"/>
        </w:rPr>
        <w:tab/>
      </w:r>
      <w:r>
        <w:rPr>
          <w:rFonts w:hint="eastAsia" w:ascii="Times New Roman" w:hAnsi="Times New Roman" w:eastAsiaTheme="majorEastAsia" w:cstheme="majorEastAsia"/>
          <w:b/>
          <w:bCs/>
          <w:spacing w:val="1"/>
          <w:sz w:val="44"/>
          <w:szCs w:val="44"/>
        </w:rPr>
        <w:t>籍</w:t>
      </w:r>
      <w:r>
        <w:rPr>
          <w:rFonts w:hint="eastAsia" w:ascii="Times New Roman" w:hAnsi="Times New Roman" w:eastAsiaTheme="majorEastAsia" w:cstheme="majorEastAsia"/>
          <w:b/>
          <w:sz w:val="44"/>
          <w:szCs w:val="44"/>
          <w:u w:val="single"/>
        </w:rPr>
        <w:tab/>
      </w:r>
      <w:r>
        <w:rPr>
          <w:rFonts w:hint="eastAsia" w:ascii="Times New Roman" w:hAnsi="Times New Roman" w:eastAsiaTheme="majorEastAsia" w:cstheme="majorEastAsia"/>
          <w:b/>
          <w:bCs/>
          <w:spacing w:val="1"/>
          <w:sz w:val="44"/>
          <w:szCs w:val="44"/>
        </w:rPr>
        <w:t>轮</w:t>
      </w:r>
      <w:r>
        <w:rPr>
          <w:rFonts w:hint="eastAsia" w:ascii="Times New Roman" w:hAnsi="Times New Roman" w:eastAsia="仿宋_GB2312" w:cstheme="majorEastAsia"/>
          <w:b/>
          <w:bCs/>
          <w:spacing w:val="14"/>
          <w:sz w:val="44"/>
          <w:szCs w:val="44"/>
          <w:lang w:val="en" w:eastAsia="zh-CN"/>
        </w:rPr>
        <w:t>（</w:t>
      </w:r>
      <w:r>
        <w:rPr>
          <w:rFonts w:hint="eastAsia" w:ascii="Times New Roman" w:hAnsi="Times New Roman" w:eastAsiaTheme="majorEastAsia" w:cstheme="majorEastAsia"/>
          <w:b/>
          <w:bCs/>
          <w:spacing w:val="14"/>
          <w:sz w:val="44"/>
          <w:szCs w:val="44"/>
        </w:rPr>
        <w:t>船</w:t>
      </w:r>
      <w:r>
        <w:rPr>
          <w:rFonts w:hint="eastAsia" w:ascii="Times New Roman" w:hAnsi="Times New Roman" w:eastAsia="仿宋_GB2312" w:cstheme="majorEastAsia"/>
          <w:b/>
          <w:bCs/>
          <w:spacing w:val="14"/>
          <w:sz w:val="44"/>
          <w:szCs w:val="44"/>
          <w:lang w:val="en" w:eastAsia="zh-CN"/>
        </w:rPr>
        <w:t>）</w:t>
      </w:r>
      <w:r>
        <w:rPr>
          <w:rFonts w:hint="eastAsia" w:ascii="Times New Roman" w:hAnsi="Times New Roman" w:eastAsiaTheme="majorEastAsia" w:cstheme="majorEastAsia"/>
          <w:b/>
          <w:bCs/>
          <w:spacing w:val="14"/>
          <w:sz w:val="44"/>
          <w:szCs w:val="44"/>
        </w:rPr>
        <w:t>发生</w:t>
      </w:r>
      <w:r>
        <w:rPr>
          <w:rFonts w:hint="eastAsia" w:ascii="Times New Roman" w:hAnsi="Times New Roman" w:eastAsiaTheme="majorEastAsia" w:cstheme="majorEastAsia"/>
          <w:b/>
          <w:sz w:val="44"/>
          <w:szCs w:val="44"/>
          <w:u w:val="single"/>
        </w:rPr>
        <w:tab/>
      </w:r>
      <w:r>
        <w:rPr>
          <w:rFonts w:hint="eastAsia" w:ascii="Times New Roman" w:hAnsi="Times New Roman" w:eastAsia="仿宋_GB2312" w:cstheme="majorEastAsia"/>
          <w:b/>
          <w:bCs/>
          <w:spacing w:val="14"/>
          <w:sz w:val="44"/>
          <w:szCs w:val="44"/>
          <w:lang w:val="en" w:eastAsia="zh-CN"/>
        </w:rPr>
        <w:t>（</w:t>
      </w:r>
      <w:r>
        <w:rPr>
          <w:rFonts w:hint="eastAsia" w:ascii="Times New Roman" w:hAnsi="Times New Roman" w:eastAsiaTheme="majorEastAsia" w:cstheme="majorEastAsia"/>
          <w:b/>
          <w:bCs/>
          <w:spacing w:val="14"/>
          <w:sz w:val="44"/>
          <w:szCs w:val="44"/>
        </w:rPr>
        <w:t>事故性质</w:t>
      </w:r>
      <w:r>
        <w:rPr>
          <w:rFonts w:hint="eastAsia" w:ascii="Times New Roman" w:hAnsi="Times New Roman" w:eastAsia="仿宋_GB2312" w:cstheme="majorEastAsia"/>
          <w:b/>
          <w:bCs/>
          <w:spacing w:val="14"/>
          <w:sz w:val="44"/>
          <w:szCs w:val="44"/>
          <w:lang w:val="en" w:eastAsia="zh-CN"/>
        </w:rPr>
        <w:t>）</w:t>
      </w:r>
      <w:r>
        <w:rPr>
          <w:rFonts w:hint="eastAsia" w:ascii="Times New Roman" w:hAnsi="Times New Roman" w:eastAsiaTheme="majorEastAsia" w:cstheme="majorEastAsia"/>
          <w:b/>
          <w:bCs/>
          <w:spacing w:val="14"/>
          <w:sz w:val="44"/>
          <w:szCs w:val="44"/>
        </w:rPr>
        <w:t>造成</w:t>
      </w:r>
      <w:r>
        <w:rPr>
          <w:rFonts w:hint="eastAsia" w:ascii="Times New Roman" w:hAnsi="Times New Roman" w:eastAsiaTheme="majorEastAsia" w:cstheme="majorEastAsia"/>
          <w:b/>
          <w:sz w:val="44"/>
          <w:szCs w:val="44"/>
          <w:u w:val="single"/>
        </w:rPr>
        <w:tab/>
      </w:r>
      <w:r>
        <w:rPr>
          <w:rFonts w:hint="eastAsia" w:ascii="Times New Roman" w:hAnsi="Times New Roman" w:eastAsiaTheme="majorEastAsia" w:cstheme="majorEastAsia"/>
          <w:b/>
          <w:sz w:val="44"/>
          <w:szCs w:val="44"/>
          <w:u w:val="single"/>
        </w:rPr>
        <w:tab/>
      </w:r>
      <w:r>
        <w:rPr>
          <w:rFonts w:hint="eastAsia" w:ascii="Times New Roman" w:hAnsi="Times New Roman" w:eastAsiaTheme="majorEastAsia" w:cstheme="majorEastAsia"/>
          <w:b/>
          <w:bCs/>
          <w:spacing w:val="14"/>
          <w:sz w:val="44"/>
          <w:szCs w:val="44"/>
        </w:rPr>
        <w:t>人遇险</w:t>
      </w:r>
      <w:r>
        <w:rPr>
          <w:rFonts w:hint="eastAsia" w:ascii="Times New Roman" w:hAnsi="Times New Roman" w:eastAsia="仿宋_GB2312" w:cstheme="majorEastAsia"/>
          <w:b/>
          <w:bCs/>
          <w:spacing w:val="14"/>
          <w:sz w:val="44"/>
          <w:szCs w:val="44"/>
          <w:lang w:val="en" w:eastAsia="zh-CN"/>
        </w:rPr>
        <w:t>（</w:t>
      </w:r>
      <w:r>
        <w:rPr>
          <w:rFonts w:hint="eastAsia" w:ascii="Times New Roman" w:hAnsi="Times New Roman" w:eastAsiaTheme="majorEastAsia" w:cstheme="majorEastAsia"/>
          <w:b/>
          <w:bCs/>
          <w:spacing w:val="14"/>
          <w:sz w:val="44"/>
          <w:szCs w:val="44"/>
        </w:rPr>
        <w:t>死</w:t>
      </w:r>
      <w:r>
        <w:rPr>
          <w:rFonts w:hint="eastAsia" w:ascii="Times New Roman" w:hAnsi="Times New Roman" w:eastAsiaTheme="majorEastAsia" w:cstheme="majorEastAsia"/>
          <w:b/>
          <w:bCs/>
          <w:spacing w:val="7"/>
          <w:sz w:val="44"/>
          <w:szCs w:val="44"/>
        </w:rPr>
        <w:t>亡</w:t>
      </w:r>
      <w:r>
        <w:rPr>
          <w:rFonts w:hint="eastAsia" w:ascii="Times New Roman" w:hAnsi="Times New Roman" w:eastAsia="仿宋_GB2312" w:cstheme="majorEastAsia"/>
          <w:b/>
          <w:bCs/>
          <w:spacing w:val="7"/>
          <w:sz w:val="44"/>
          <w:szCs w:val="44"/>
          <w:lang w:val="en" w:eastAsia="zh-CN"/>
        </w:rPr>
        <w:t>）</w:t>
      </w:r>
      <w:r>
        <w:rPr>
          <w:rFonts w:hint="eastAsia" w:ascii="Times New Roman" w:hAnsi="Times New Roman" w:eastAsiaTheme="majorEastAsia" w:cstheme="majorEastAsia"/>
          <w:b/>
          <w:sz w:val="44"/>
          <w:szCs w:val="44"/>
          <w:u w:val="single"/>
        </w:rPr>
        <w:tab/>
      </w:r>
      <w:r>
        <w:rPr>
          <w:rFonts w:hint="eastAsia" w:ascii="Times New Roman" w:hAnsi="Times New Roman" w:eastAsiaTheme="majorEastAsia" w:cstheme="majorEastAsia"/>
          <w:b/>
          <w:bCs/>
          <w:spacing w:val="7"/>
          <w:sz w:val="44"/>
          <w:szCs w:val="44"/>
        </w:rPr>
        <w:t>失踪的情况报告</w:t>
      </w:r>
      <w:r>
        <w:rPr>
          <w:rFonts w:hint="eastAsia" w:ascii="Times New Roman" w:hAnsi="Times New Roman" w:eastAsia="仿宋_GB2312" w:cstheme="majorEastAsia"/>
          <w:b/>
          <w:bCs/>
          <w:spacing w:val="7"/>
          <w:sz w:val="44"/>
          <w:szCs w:val="44"/>
          <w:lang w:val="en" w:eastAsia="zh-CN"/>
        </w:rPr>
        <w:t>（</w:t>
      </w:r>
      <w:r>
        <w:rPr>
          <w:rFonts w:hint="eastAsia" w:ascii="Times New Roman" w:hAnsi="Times New Roman" w:eastAsiaTheme="majorEastAsia" w:cstheme="majorEastAsia"/>
          <w:b/>
          <w:bCs/>
          <w:spacing w:val="7"/>
          <w:sz w:val="44"/>
          <w:szCs w:val="44"/>
        </w:rPr>
        <w:t>标题</w:t>
      </w:r>
      <w:r>
        <w:rPr>
          <w:rFonts w:hint="eastAsia" w:ascii="Times New Roman" w:hAnsi="Times New Roman" w:eastAsia="仿宋_GB2312" w:cstheme="majorEastAsia"/>
          <w:b/>
          <w:bCs/>
          <w:spacing w:val="7"/>
          <w:sz w:val="44"/>
          <w:szCs w:val="44"/>
          <w:lang w:val="en" w:eastAsia="zh-CN"/>
        </w:rPr>
        <w:t>）（</w:t>
      </w:r>
      <w:r>
        <w:rPr>
          <w:rFonts w:hint="eastAsia" w:ascii="Times New Roman" w:hAnsi="Times New Roman" w:eastAsiaTheme="majorEastAsia" w:cstheme="majorEastAsia"/>
          <w:b/>
          <w:bCs/>
          <w:spacing w:val="7"/>
          <w:sz w:val="44"/>
          <w:szCs w:val="44"/>
        </w:rPr>
        <w:t>宋体</w:t>
      </w:r>
      <w:r>
        <w:rPr>
          <w:rFonts w:hint="eastAsia" w:ascii="Times New Roman" w:hAnsi="Times New Roman" w:eastAsia="仿宋_GB2312" w:cstheme="majorEastAsia"/>
          <w:b/>
          <w:bCs/>
          <w:spacing w:val="7"/>
          <w:sz w:val="44"/>
          <w:szCs w:val="44"/>
          <w:lang w:val="en" w:eastAsia="zh-CN"/>
        </w:rPr>
        <w:t>（</w:t>
      </w:r>
      <w:r>
        <w:rPr>
          <w:rFonts w:hint="eastAsia" w:ascii="Times New Roman" w:hAnsi="Times New Roman" w:eastAsiaTheme="majorEastAsia" w:cstheme="majorEastAsia"/>
          <w:b/>
          <w:bCs/>
          <w:spacing w:val="7"/>
          <w:sz w:val="44"/>
          <w:szCs w:val="44"/>
        </w:rPr>
        <w:t>2</w:t>
      </w:r>
      <w:r>
        <w:rPr>
          <w:rFonts w:hint="eastAsia" w:ascii="Times New Roman" w:hAnsi="Times New Roman" w:eastAsia="仿宋_GB2312" w:cstheme="majorEastAsia"/>
          <w:b/>
          <w:bCs/>
          <w:spacing w:val="7"/>
          <w:sz w:val="44"/>
          <w:szCs w:val="44"/>
          <w:lang w:val="en" w:eastAsia="zh-CN"/>
        </w:rPr>
        <w:t>）</w:t>
      </w:r>
      <w:r>
        <w:rPr>
          <w:rFonts w:hint="eastAsia" w:ascii="Times New Roman" w:hAnsi="Times New Roman" w:eastAsiaTheme="majorEastAsia" w:cstheme="majorEastAsia"/>
          <w:b/>
          <w:bCs/>
          <w:spacing w:val="-36"/>
          <w:sz w:val="44"/>
          <w:szCs w:val="44"/>
        </w:rPr>
        <w:t>号加粗</w:t>
      </w:r>
      <w:r>
        <w:rPr>
          <w:rFonts w:hint="eastAsia" w:ascii="Times New Roman" w:hAnsi="Times New Roman" w:eastAsia="仿宋_GB2312" w:cstheme="majorEastAsia"/>
          <w:b/>
          <w:bCs/>
          <w:spacing w:val="-36"/>
          <w:sz w:val="44"/>
          <w:szCs w:val="44"/>
          <w:lang w:val="en" w:eastAsia="zh-CN"/>
        </w:rPr>
        <w:t>）</w:t>
      </w:r>
    </w:p>
    <w:p w14:paraId="2F8EDB7F">
      <w:pPr>
        <w:keepNext w:val="0"/>
        <w:keepLines w:val="0"/>
        <w:pageBreakBefore w:val="0"/>
        <w:widowControl w:val="0"/>
        <w:kinsoku/>
        <w:wordWrap/>
        <w:overflowPunct/>
        <w:autoSpaceDE/>
        <w:autoSpaceDN/>
        <w:bidi w:val="0"/>
        <w:adjustRightInd/>
        <w:snapToGrid/>
        <w:spacing w:line="560" w:lineRule="exact"/>
        <w:ind w:left="0" w:leftChars="0" w:right="0" w:rightChars="0"/>
        <w:rPr>
          <w:rFonts w:ascii="Times New Roman" w:hAnsi="Times New Roman"/>
        </w:rPr>
      </w:pPr>
    </w:p>
    <w:p w14:paraId="05413385">
      <w:pPr>
        <w:keepNext w:val="0"/>
        <w:keepLines w:val="0"/>
        <w:pageBreakBefore w:val="0"/>
        <w:widowControl w:val="0"/>
        <w:kinsoku/>
        <w:wordWrap/>
        <w:overflowPunct/>
        <w:autoSpaceDE/>
        <w:autoSpaceDN/>
        <w:bidi w:val="0"/>
        <w:adjustRightInd/>
        <w:snapToGrid/>
        <w:spacing w:line="560" w:lineRule="exact"/>
        <w:ind w:left="0" w:leftChars="0" w:right="0" w:rightChars="0"/>
        <w:rPr>
          <w:rFonts w:hint="eastAsia" w:ascii="Times New Roman" w:hAnsi="Times New Roman" w:eastAsia="方正仿宋_GB2312" w:cs="方正仿宋_GB2312"/>
          <w:sz w:val="32"/>
          <w:szCs w:val="32"/>
        </w:rPr>
      </w:pPr>
    </w:p>
    <w:p w14:paraId="20ECCD7E">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rPr>
          <w:rFonts w:hint="eastAsia" w:ascii="Times New Roman" w:hAnsi="Times New Roman" w:eastAsia="方正仿宋_GB2312" w:cs="方正仿宋_GB2312"/>
          <w:sz w:val="32"/>
          <w:szCs w:val="32"/>
          <w:lang w:val="en" w:eastAsia="zh-CN"/>
        </w:rPr>
      </w:pPr>
      <w:r>
        <w:rPr>
          <w:rFonts w:hint="eastAsia" w:ascii="Times New Roman" w:hAnsi="Times New Roman" w:eastAsia="仿宋_GB2312" w:cs="方正仿宋_GB2312"/>
          <w:sz w:val="32"/>
          <w:szCs w:val="32"/>
          <w:lang w:val="en" w:eastAsia="zh-CN"/>
        </w:rPr>
        <w:t>（</w:t>
      </w:r>
      <w:r>
        <w:rPr>
          <w:rFonts w:hint="eastAsia" w:ascii="Times New Roman" w:hAnsi="Times New Roman" w:eastAsia="方正仿宋_GB2312" w:cs="方正仿宋_GB2312"/>
          <w:sz w:val="32"/>
          <w:szCs w:val="32"/>
        </w:rPr>
        <w:t>正文</w:t>
      </w:r>
      <w:r>
        <w:rPr>
          <w:rFonts w:hint="eastAsia" w:ascii="Times New Roman" w:hAnsi="Times New Roman" w:eastAsia="仿宋_GB2312" w:cs="方正仿宋_GB2312"/>
          <w:sz w:val="32"/>
          <w:szCs w:val="32"/>
          <w:lang w:val="en" w:eastAsia="zh-CN"/>
        </w:rPr>
        <w:t>）（</w:t>
      </w:r>
      <w:r>
        <w:rPr>
          <w:rFonts w:hint="eastAsia" w:ascii="Times New Roman" w:hAnsi="Times New Roman" w:eastAsia="方正仿宋_GB2312" w:cs="方正仿宋_GB2312"/>
          <w:sz w:val="32"/>
          <w:szCs w:val="32"/>
        </w:rPr>
        <w:t>仿宋3号</w:t>
      </w:r>
      <w:r>
        <w:rPr>
          <w:rFonts w:hint="eastAsia" w:ascii="Times New Roman" w:hAnsi="Times New Roman" w:eastAsia="仿宋_GB2312" w:cs="方正仿宋_GB2312"/>
          <w:sz w:val="32"/>
          <w:szCs w:val="32"/>
          <w:lang w:val="en" w:eastAsia="zh-CN"/>
        </w:rPr>
        <w:t>）</w:t>
      </w:r>
    </w:p>
    <w:p w14:paraId="413508F7">
      <w:pPr>
        <w:keepNext w:val="0"/>
        <w:keepLines w:val="0"/>
        <w:pageBreakBefore w:val="0"/>
        <w:widowControl w:val="0"/>
        <w:tabs>
          <w:tab w:val="left" w:pos="694"/>
        </w:tabs>
        <w:kinsoku/>
        <w:wordWrap/>
        <w:overflowPunct/>
        <w:topLinePunct w:val="0"/>
        <w:autoSpaceDE/>
        <w:autoSpaceDN/>
        <w:bidi w:val="0"/>
        <w:adjustRightInd/>
        <w:snapToGrid/>
        <w:spacing w:line="560" w:lineRule="exact"/>
        <w:ind w:left="0" w:leftChars="0" w:right="0" w:rightChars="0"/>
        <w:textAlignment w:val="auto"/>
        <w:rPr>
          <w:rFonts w:hint="eastAsia" w:ascii="Times New Roman" w:hAnsi="Times New Roman" w:eastAsia="方正仿宋_GB2312" w:cs="方正仿宋_GB2312"/>
          <w:sz w:val="32"/>
          <w:szCs w:val="32"/>
        </w:rPr>
      </w:pPr>
      <w:r>
        <w:rPr>
          <w:rFonts w:hint="eastAsia" w:ascii="Times New Roman" w:hAnsi="Times New Roman" w:eastAsia="方正仿宋_GB2312" w:cs="方正仿宋_GB2312"/>
          <w:sz w:val="32"/>
          <w:szCs w:val="32"/>
          <w:u w:val="single"/>
        </w:rPr>
        <w:tab/>
      </w:r>
      <w:r>
        <w:rPr>
          <w:rFonts w:hint="eastAsia" w:ascii="Times New Roman" w:hAnsi="Times New Roman" w:eastAsia="方正仿宋_GB2312" w:cs="方正仿宋_GB2312"/>
          <w:spacing w:val="3"/>
          <w:sz w:val="32"/>
          <w:szCs w:val="32"/>
        </w:rPr>
        <w:t>年</w:t>
      </w:r>
      <w:r>
        <w:rPr>
          <w:rFonts w:hint="eastAsia" w:ascii="Times New Roman" w:hAnsi="Times New Roman" w:eastAsia="方正仿宋_GB2312" w:cs="方正仿宋_GB2312"/>
          <w:sz w:val="32"/>
          <w:szCs w:val="32"/>
          <w:u w:val="single"/>
        </w:rPr>
        <w:tab/>
      </w:r>
      <w:r>
        <w:rPr>
          <w:rFonts w:hint="eastAsia" w:ascii="Times New Roman" w:hAnsi="Times New Roman" w:eastAsia="方正仿宋_GB2312" w:cs="方正仿宋_GB2312"/>
          <w:spacing w:val="3"/>
          <w:sz w:val="32"/>
          <w:szCs w:val="32"/>
        </w:rPr>
        <w:t>月</w:t>
      </w:r>
      <w:r>
        <w:rPr>
          <w:rFonts w:hint="eastAsia" w:ascii="Times New Roman" w:hAnsi="Times New Roman" w:eastAsia="方正仿宋_GB2312" w:cs="方正仿宋_GB2312"/>
          <w:sz w:val="32"/>
          <w:szCs w:val="32"/>
          <w:u w:val="single"/>
        </w:rPr>
        <w:tab/>
      </w:r>
      <w:r>
        <w:rPr>
          <w:rFonts w:hint="eastAsia" w:ascii="Times New Roman" w:hAnsi="Times New Roman" w:eastAsia="方正仿宋_GB2312" w:cs="方正仿宋_GB2312"/>
          <w:sz w:val="32"/>
          <w:szCs w:val="32"/>
          <w:u w:val="single"/>
        </w:rPr>
        <w:t xml:space="preserve"> </w:t>
      </w:r>
      <w:r>
        <w:rPr>
          <w:rFonts w:hint="eastAsia" w:ascii="Times New Roman" w:hAnsi="Times New Roman" w:eastAsia="方正仿宋_GB2312" w:cs="方正仿宋_GB2312"/>
          <w:spacing w:val="3"/>
          <w:sz w:val="32"/>
          <w:szCs w:val="32"/>
        </w:rPr>
        <w:t>日</w:t>
      </w:r>
      <w:r>
        <w:rPr>
          <w:rFonts w:hint="eastAsia" w:ascii="Times New Roman" w:hAnsi="Times New Roman" w:eastAsia="方正仿宋_GB2312" w:cs="方正仿宋_GB2312"/>
          <w:sz w:val="32"/>
          <w:szCs w:val="32"/>
          <w:u w:val="single"/>
        </w:rPr>
        <w:tab/>
      </w:r>
      <w:r>
        <w:rPr>
          <w:rFonts w:hint="eastAsia" w:ascii="Times New Roman" w:hAnsi="Times New Roman" w:eastAsia="仿宋_GB2312" w:cs="方正仿宋_GB2312"/>
          <w:spacing w:val="3"/>
          <w:sz w:val="32"/>
          <w:szCs w:val="32"/>
          <w:lang w:val="en" w:eastAsia="zh-CN"/>
        </w:rPr>
        <w:t>（</w:t>
      </w:r>
      <w:r>
        <w:rPr>
          <w:rFonts w:hint="eastAsia" w:ascii="Times New Roman" w:hAnsi="Times New Roman" w:eastAsia="方正仿宋_GB2312" w:cs="方正仿宋_GB2312"/>
          <w:spacing w:val="3"/>
          <w:sz w:val="32"/>
          <w:szCs w:val="32"/>
        </w:rPr>
        <w:t>上午/下午</w:t>
      </w:r>
      <w:r>
        <w:rPr>
          <w:rFonts w:hint="eastAsia" w:ascii="Times New Roman" w:hAnsi="Times New Roman" w:eastAsia="仿宋_GB2312" w:cs="方正仿宋_GB2312"/>
          <w:spacing w:val="3"/>
          <w:sz w:val="32"/>
          <w:szCs w:val="32"/>
          <w:lang w:val="en" w:eastAsia="zh-CN"/>
        </w:rPr>
        <w:t>）</w:t>
      </w:r>
      <w:r>
        <w:rPr>
          <w:rFonts w:hint="eastAsia" w:ascii="Times New Roman" w:hAnsi="Times New Roman" w:eastAsia="方正仿宋_GB2312" w:cs="方正仿宋_GB2312"/>
          <w:sz w:val="32"/>
          <w:szCs w:val="32"/>
          <w:u w:val="single"/>
        </w:rPr>
        <w:tab/>
      </w:r>
      <w:r>
        <w:rPr>
          <w:rFonts w:hint="eastAsia" w:ascii="Times New Roman" w:hAnsi="Times New Roman" w:eastAsia="方正仿宋_GB2312" w:cs="方正仿宋_GB2312"/>
          <w:spacing w:val="3"/>
          <w:sz w:val="32"/>
          <w:szCs w:val="32"/>
        </w:rPr>
        <w:t>时</w:t>
      </w:r>
      <w:r>
        <w:rPr>
          <w:rFonts w:hint="eastAsia" w:ascii="Times New Roman" w:hAnsi="Times New Roman" w:eastAsia="方正仿宋_GB2312" w:cs="方正仿宋_GB2312"/>
          <w:sz w:val="32"/>
          <w:szCs w:val="32"/>
          <w:u w:val="single"/>
        </w:rPr>
        <w:tab/>
      </w:r>
      <w:r>
        <w:rPr>
          <w:rFonts w:hint="eastAsia" w:ascii="Times New Roman" w:hAnsi="Times New Roman" w:eastAsia="方正仿宋_GB2312" w:cs="方正仿宋_GB2312"/>
          <w:spacing w:val="3"/>
          <w:sz w:val="32"/>
          <w:szCs w:val="32"/>
        </w:rPr>
        <w:t>分，在</w:t>
      </w:r>
      <w:r>
        <w:rPr>
          <w:rFonts w:hint="eastAsia" w:ascii="Times New Roman" w:hAnsi="Times New Roman" w:eastAsia="方正仿宋_GB2312" w:cs="方正仿宋_GB2312"/>
          <w:sz w:val="32"/>
          <w:szCs w:val="32"/>
          <w:u w:val="single"/>
        </w:rPr>
        <w:tab/>
      </w:r>
      <w:r>
        <w:rPr>
          <w:rFonts w:hint="eastAsia" w:ascii="Times New Roman" w:hAnsi="Times New Roman" w:eastAsia="仿宋_GB2312" w:cs="方正仿宋_GB2312"/>
          <w:spacing w:val="3"/>
          <w:sz w:val="32"/>
          <w:szCs w:val="32"/>
          <w:lang w:val="en" w:eastAsia="zh-CN"/>
        </w:rPr>
        <w:t>（</w:t>
      </w:r>
      <w:r>
        <w:rPr>
          <w:rFonts w:hint="eastAsia" w:ascii="Times New Roman" w:hAnsi="Times New Roman" w:eastAsia="方正仿宋_GB2312" w:cs="方正仿宋_GB2312"/>
          <w:spacing w:val="3"/>
          <w:sz w:val="32"/>
          <w:szCs w:val="32"/>
        </w:rPr>
        <w:t>具</w:t>
      </w:r>
      <w:r>
        <w:rPr>
          <w:rFonts w:hint="eastAsia" w:ascii="Times New Roman" w:hAnsi="Times New Roman" w:eastAsia="方正仿宋_GB2312" w:cs="方正仿宋_GB2312"/>
          <w:spacing w:val="18"/>
          <w:sz w:val="32"/>
          <w:szCs w:val="32"/>
        </w:rPr>
        <w:t>体位置/经纬度</w:t>
      </w:r>
      <w:r>
        <w:rPr>
          <w:rFonts w:hint="eastAsia" w:ascii="Times New Roman" w:hAnsi="Times New Roman" w:eastAsia="仿宋_GB2312" w:cs="方正仿宋_GB2312"/>
          <w:spacing w:val="18"/>
          <w:sz w:val="32"/>
          <w:szCs w:val="32"/>
          <w:lang w:val="en" w:eastAsia="zh-CN"/>
        </w:rPr>
        <w:t>）</w:t>
      </w:r>
      <w:r>
        <w:rPr>
          <w:rFonts w:hint="eastAsia" w:ascii="Times New Roman" w:hAnsi="Times New Roman" w:eastAsia="方正仿宋_GB2312" w:cs="方正仿宋_GB2312"/>
          <w:spacing w:val="18"/>
          <w:sz w:val="32"/>
          <w:szCs w:val="32"/>
        </w:rPr>
        <w:t>处</w:t>
      </w:r>
      <w:r>
        <w:rPr>
          <w:rFonts w:hint="eastAsia" w:ascii="Times New Roman" w:hAnsi="Times New Roman" w:eastAsia="方正仿宋_GB2312" w:cs="方正仿宋_GB2312"/>
          <w:sz w:val="32"/>
          <w:szCs w:val="32"/>
          <w:u w:val="single"/>
        </w:rPr>
        <w:tab/>
      </w:r>
      <w:r>
        <w:rPr>
          <w:rFonts w:hint="eastAsia" w:ascii="Times New Roman" w:hAnsi="Times New Roman" w:eastAsia="方正仿宋_GB2312" w:cs="方正仿宋_GB2312"/>
          <w:sz w:val="32"/>
          <w:szCs w:val="32"/>
          <w:u w:val="single"/>
        </w:rPr>
        <w:tab/>
      </w:r>
      <w:r>
        <w:rPr>
          <w:rFonts w:hint="eastAsia" w:ascii="Times New Roman" w:hAnsi="Times New Roman" w:eastAsia="方正仿宋_GB2312" w:cs="方正仿宋_GB2312"/>
          <w:spacing w:val="18"/>
          <w:sz w:val="32"/>
          <w:szCs w:val="32"/>
        </w:rPr>
        <w:t>轮</w:t>
      </w:r>
      <w:r>
        <w:rPr>
          <w:rFonts w:hint="eastAsia" w:ascii="Times New Roman" w:hAnsi="Times New Roman" w:eastAsia="仿宋_GB2312" w:cs="方正仿宋_GB2312"/>
          <w:spacing w:val="18"/>
          <w:sz w:val="32"/>
          <w:szCs w:val="32"/>
          <w:lang w:val="en" w:eastAsia="zh-CN"/>
        </w:rPr>
        <w:t>（</w:t>
      </w:r>
      <w:r>
        <w:rPr>
          <w:rFonts w:hint="eastAsia" w:ascii="Times New Roman" w:hAnsi="Times New Roman" w:eastAsia="方正仿宋_GB2312" w:cs="方正仿宋_GB2312"/>
          <w:spacing w:val="18"/>
          <w:sz w:val="32"/>
          <w:szCs w:val="32"/>
        </w:rPr>
        <w:t>船</w:t>
      </w:r>
      <w:r>
        <w:rPr>
          <w:rFonts w:hint="eastAsia" w:ascii="Times New Roman" w:hAnsi="Times New Roman" w:eastAsia="仿宋_GB2312" w:cs="方正仿宋_GB2312"/>
          <w:spacing w:val="18"/>
          <w:sz w:val="32"/>
          <w:szCs w:val="32"/>
          <w:lang w:val="en" w:eastAsia="zh-CN"/>
        </w:rPr>
        <w:t>）</w:t>
      </w:r>
      <w:r>
        <w:rPr>
          <w:rFonts w:hint="eastAsia" w:ascii="Times New Roman" w:hAnsi="Times New Roman" w:eastAsia="方正仿宋_GB2312" w:cs="方正仿宋_GB2312"/>
          <w:spacing w:val="18"/>
          <w:sz w:val="32"/>
          <w:szCs w:val="32"/>
        </w:rPr>
        <w:t>发生</w:t>
      </w:r>
      <w:r>
        <w:rPr>
          <w:rFonts w:hint="eastAsia" w:ascii="Times New Roman" w:hAnsi="Times New Roman" w:eastAsia="方正仿宋_GB2312" w:cs="方正仿宋_GB2312"/>
          <w:sz w:val="32"/>
          <w:szCs w:val="32"/>
          <w:u w:val="single"/>
        </w:rPr>
        <w:tab/>
      </w:r>
      <w:r>
        <w:rPr>
          <w:rFonts w:hint="eastAsia" w:ascii="Times New Roman" w:hAnsi="Times New Roman" w:eastAsia="仿宋_GB2312" w:cs="方正仿宋_GB2312"/>
          <w:spacing w:val="18"/>
          <w:sz w:val="32"/>
          <w:szCs w:val="32"/>
          <w:lang w:val="en" w:eastAsia="zh-CN"/>
        </w:rPr>
        <w:t>（</w:t>
      </w:r>
      <w:r>
        <w:rPr>
          <w:rFonts w:hint="eastAsia" w:ascii="Times New Roman" w:hAnsi="Times New Roman" w:eastAsia="方正仿宋_GB2312" w:cs="方正仿宋_GB2312"/>
          <w:spacing w:val="18"/>
          <w:sz w:val="32"/>
          <w:szCs w:val="32"/>
        </w:rPr>
        <w:t>事故性质</w:t>
      </w:r>
      <w:r>
        <w:rPr>
          <w:rFonts w:hint="eastAsia" w:ascii="Times New Roman" w:hAnsi="Times New Roman" w:eastAsia="仿宋_GB2312" w:cs="方正仿宋_GB2312"/>
          <w:spacing w:val="18"/>
          <w:sz w:val="32"/>
          <w:szCs w:val="32"/>
          <w:lang w:val="en" w:eastAsia="zh-CN"/>
        </w:rPr>
        <w:t>）</w:t>
      </w:r>
      <w:r>
        <w:rPr>
          <w:rFonts w:hint="eastAsia" w:ascii="Times New Roman" w:hAnsi="Times New Roman" w:eastAsia="方正仿宋_GB2312" w:cs="方正仿宋_GB2312"/>
          <w:spacing w:val="18"/>
          <w:sz w:val="32"/>
          <w:szCs w:val="32"/>
        </w:rPr>
        <w:t>,造</w:t>
      </w:r>
      <w:r>
        <w:rPr>
          <w:rFonts w:hint="eastAsia" w:ascii="Times New Roman" w:hAnsi="Times New Roman" w:eastAsia="方正仿宋_GB2312" w:cs="方正仿宋_GB2312"/>
          <w:spacing w:val="-12"/>
          <w:sz w:val="32"/>
          <w:szCs w:val="32"/>
        </w:rPr>
        <w:t>成</w:t>
      </w:r>
      <w:r>
        <w:rPr>
          <w:rFonts w:hint="eastAsia" w:ascii="Times New Roman" w:hAnsi="Times New Roman" w:eastAsia="方正仿宋_GB2312" w:cs="方正仿宋_GB2312"/>
          <w:sz w:val="32"/>
          <w:szCs w:val="32"/>
          <w:u w:val="single"/>
        </w:rPr>
        <w:tab/>
      </w:r>
      <w:r>
        <w:rPr>
          <w:rFonts w:hint="eastAsia" w:ascii="Times New Roman" w:hAnsi="Times New Roman" w:eastAsia="方正仿宋_GB2312" w:cs="方正仿宋_GB2312"/>
          <w:sz w:val="32"/>
          <w:szCs w:val="32"/>
          <w:u w:val="single"/>
        </w:rPr>
        <w:tab/>
      </w:r>
      <w:r>
        <w:rPr>
          <w:rFonts w:hint="eastAsia" w:ascii="Times New Roman" w:hAnsi="Times New Roman" w:eastAsia="仿宋_GB2312" w:cs="方正仿宋_GB2312"/>
          <w:spacing w:val="-12"/>
          <w:sz w:val="32"/>
          <w:szCs w:val="32"/>
          <w:lang w:val="en" w:eastAsia="zh-CN"/>
        </w:rPr>
        <w:t>（</w:t>
      </w:r>
      <w:r>
        <w:rPr>
          <w:rFonts w:hint="eastAsia" w:ascii="Times New Roman" w:hAnsi="Times New Roman" w:eastAsia="方正仿宋_GB2312" w:cs="方正仿宋_GB2312"/>
          <w:spacing w:val="-12"/>
          <w:sz w:val="32"/>
          <w:szCs w:val="32"/>
        </w:rPr>
        <w:t>轮/船状态</w:t>
      </w:r>
      <w:r>
        <w:rPr>
          <w:rFonts w:hint="eastAsia" w:ascii="Times New Roman" w:hAnsi="Times New Roman" w:eastAsia="仿宋_GB2312" w:cs="方正仿宋_GB2312"/>
          <w:spacing w:val="-12"/>
          <w:sz w:val="32"/>
          <w:szCs w:val="32"/>
          <w:lang w:val="en" w:eastAsia="zh-CN"/>
        </w:rPr>
        <w:t>）</w:t>
      </w:r>
      <w:r>
        <w:rPr>
          <w:rFonts w:hint="eastAsia" w:ascii="Times New Roman" w:hAnsi="Times New Roman" w:eastAsia="方正仿宋_GB2312" w:cs="方正仿宋_GB2312"/>
          <w:spacing w:val="-12"/>
          <w:sz w:val="32"/>
          <w:szCs w:val="32"/>
        </w:rPr>
        <w:t>。经了解，该轮装载</w:t>
      </w:r>
      <w:r>
        <w:rPr>
          <w:rFonts w:hint="eastAsia" w:ascii="Times New Roman" w:hAnsi="Times New Roman" w:eastAsia="方正仿宋_GB2312" w:cs="方正仿宋_GB2312"/>
          <w:sz w:val="32"/>
          <w:szCs w:val="32"/>
          <w:u w:val="single"/>
        </w:rPr>
        <w:tab/>
      </w:r>
      <w:r>
        <w:rPr>
          <w:rFonts w:hint="eastAsia" w:ascii="Times New Roman" w:hAnsi="Times New Roman" w:eastAsia="方正仿宋_GB2312" w:cs="方正仿宋_GB2312"/>
          <w:spacing w:val="-12"/>
          <w:sz w:val="32"/>
          <w:szCs w:val="32"/>
        </w:rPr>
        <w:t>吨</w:t>
      </w:r>
      <w:r>
        <w:rPr>
          <w:rFonts w:hint="eastAsia" w:ascii="Times New Roman" w:hAnsi="Times New Roman" w:eastAsia="方正仿宋_GB2312" w:cs="方正仿宋_GB2312"/>
          <w:sz w:val="32"/>
          <w:szCs w:val="32"/>
          <w:u w:val="single"/>
        </w:rPr>
        <w:tab/>
      </w:r>
      <w:r>
        <w:rPr>
          <w:rFonts w:hint="eastAsia" w:ascii="Times New Roman" w:hAnsi="Times New Roman" w:eastAsia="方正仿宋_GB2312" w:cs="方正仿宋_GB2312"/>
          <w:spacing w:val="-12"/>
          <w:sz w:val="32"/>
          <w:szCs w:val="32"/>
        </w:rPr>
        <w:t>货物</w:t>
      </w:r>
      <w:r>
        <w:rPr>
          <w:rFonts w:hint="eastAsia" w:ascii="Times New Roman" w:hAnsi="Times New Roman" w:eastAsia="仿宋_GB2312" w:cs="方正仿宋_GB2312"/>
          <w:spacing w:val="21"/>
          <w:sz w:val="32"/>
          <w:szCs w:val="32"/>
          <w:lang w:val="en" w:eastAsia="zh-CN"/>
        </w:rPr>
        <w:t>（</w:t>
      </w:r>
      <w:r>
        <w:rPr>
          <w:rFonts w:hint="eastAsia" w:ascii="Times New Roman" w:hAnsi="Times New Roman" w:eastAsia="方正仿宋_GB2312" w:cs="方正仿宋_GB2312"/>
          <w:spacing w:val="21"/>
          <w:sz w:val="32"/>
          <w:szCs w:val="32"/>
        </w:rPr>
        <w:t>空载</w:t>
      </w:r>
      <w:r>
        <w:rPr>
          <w:rFonts w:hint="eastAsia" w:ascii="Times New Roman" w:hAnsi="Times New Roman" w:eastAsia="仿宋_GB2312" w:cs="方正仿宋_GB2312"/>
          <w:spacing w:val="21"/>
          <w:sz w:val="32"/>
          <w:szCs w:val="32"/>
          <w:lang w:val="en" w:eastAsia="zh-CN"/>
        </w:rPr>
        <w:t>）</w:t>
      </w:r>
      <w:r>
        <w:rPr>
          <w:rFonts w:hint="eastAsia" w:ascii="Times New Roman" w:hAnsi="Times New Roman" w:eastAsia="方正仿宋_GB2312" w:cs="方正仿宋_GB2312"/>
          <w:spacing w:val="21"/>
          <w:sz w:val="32"/>
          <w:szCs w:val="32"/>
        </w:rPr>
        <w:t>自</w:t>
      </w:r>
      <w:r>
        <w:rPr>
          <w:rFonts w:hint="eastAsia" w:ascii="Times New Roman" w:hAnsi="Times New Roman" w:eastAsia="方正仿宋_GB2312" w:cs="方正仿宋_GB2312"/>
          <w:sz w:val="32"/>
          <w:szCs w:val="32"/>
          <w:u w:val="single"/>
        </w:rPr>
        <w:tab/>
      </w:r>
      <w:r>
        <w:rPr>
          <w:rFonts w:hint="eastAsia" w:ascii="Times New Roman" w:hAnsi="Times New Roman" w:eastAsia="方正仿宋_GB2312" w:cs="方正仿宋_GB2312"/>
          <w:spacing w:val="21"/>
          <w:sz w:val="32"/>
          <w:szCs w:val="32"/>
        </w:rPr>
        <w:t>开往</w:t>
      </w:r>
      <w:r>
        <w:rPr>
          <w:rFonts w:hint="eastAsia" w:ascii="Times New Roman" w:hAnsi="Times New Roman" w:eastAsia="方正仿宋_GB2312" w:cs="方正仿宋_GB2312"/>
          <w:sz w:val="32"/>
          <w:szCs w:val="32"/>
          <w:u w:val="single"/>
        </w:rPr>
        <w:tab/>
      </w:r>
      <w:r>
        <w:rPr>
          <w:rFonts w:hint="eastAsia" w:ascii="Times New Roman" w:hAnsi="Times New Roman" w:eastAsia="方正仿宋_GB2312" w:cs="方正仿宋_GB2312"/>
          <w:sz w:val="32"/>
          <w:szCs w:val="32"/>
        </w:rPr>
        <w:t>，</w:t>
      </w:r>
      <w:r>
        <w:rPr>
          <w:rFonts w:hint="eastAsia" w:ascii="Times New Roman" w:hAnsi="Times New Roman" w:eastAsia="方正仿宋_GB2312" w:cs="方正仿宋_GB2312"/>
          <w:sz w:val="32"/>
          <w:szCs w:val="32"/>
          <w:u w:val="single"/>
        </w:rPr>
        <w:tab/>
      </w:r>
      <w:r>
        <w:rPr>
          <w:rFonts w:hint="eastAsia" w:ascii="Times New Roman" w:hAnsi="Times New Roman" w:eastAsia="方正仿宋_GB2312" w:cs="方正仿宋_GB2312"/>
          <w:spacing w:val="21"/>
          <w:sz w:val="32"/>
          <w:szCs w:val="32"/>
        </w:rPr>
        <w:t>轮</w:t>
      </w:r>
      <w:r>
        <w:rPr>
          <w:rFonts w:hint="eastAsia" w:ascii="Times New Roman" w:hAnsi="Times New Roman" w:eastAsia="仿宋_GB2312" w:cs="方正仿宋_GB2312"/>
          <w:spacing w:val="21"/>
          <w:sz w:val="32"/>
          <w:szCs w:val="32"/>
          <w:lang w:val="en" w:eastAsia="zh-CN"/>
        </w:rPr>
        <w:t>（</w:t>
      </w:r>
      <w:r>
        <w:rPr>
          <w:rFonts w:hint="eastAsia" w:ascii="Times New Roman" w:hAnsi="Times New Roman" w:eastAsia="方正仿宋_GB2312" w:cs="方正仿宋_GB2312"/>
          <w:spacing w:val="21"/>
          <w:sz w:val="32"/>
          <w:szCs w:val="32"/>
        </w:rPr>
        <w:t>船</w:t>
      </w:r>
      <w:r>
        <w:rPr>
          <w:rFonts w:hint="eastAsia" w:ascii="Times New Roman" w:hAnsi="Times New Roman" w:eastAsia="仿宋_GB2312" w:cs="方正仿宋_GB2312"/>
          <w:spacing w:val="21"/>
          <w:sz w:val="32"/>
          <w:szCs w:val="32"/>
          <w:lang w:val="en" w:eastAsia="zh-CN"/>
        </w:rPr>
        <w:t>）</w:t>
      </w:r>
      <w:r>
        <w:rPr>
          <w:rFonts w:hint="eastAsia" w:ascii="Times New Roman" w:hAnsi="Times New Roman" w:eastAsia="方正仿宋_GB2312" w:cs="方正仿宋_GB2312"/>
          <w:spacing w:val="21"/>
          <w:sz w:val="32"/>
          <w:szCs w:val="32"/>
        </w:rPr>
        <w:t>上共有船员</w:t>
      </w:r>
      <w:r>
        <w:rPr>
          <w:rFonts w:hint="eastAsia" w:ascii="Times New Roman" w:hAnsi="Times New Roman" w:eastAsia="方正仿宋_GB2312" w:cs="方正仿宋_GB2312"/>
          <w:sz w:val="32"/>
          <w:szCs w:val="32"/>
          <w:u w:val="single"/>
        </w:rPr>
        <w:tab/>
      </w:r>
      <w:r>
        <w:rPr>
          <w:rFonts w:hint="eastAsia" w:ascii="Times New Roman" w:hAnsi="Times New Roman" w:eastAsia="方正仿宋_GB2312" w:cs="方正仿宋_GB2312"/>
          <w:spacing w:val="21"/>
          <w:sz w:val="32"/>
          <w:szCs w:val="32"/>
        </w:rPr>
        <w:t>名，</w:t>
      </w:r>
      <w:r>
        <w:rPr>
          <w:rFonts w:hint="eastAsia" w:ascii="Times New Roman" w:hAnsi="Times New Roman" w:eastAsia="方正仿宋_GB2312" w:cs="方正仿宋_GB2312"/>
          <w:spacing w:val="4"/>
          <w:sz w:val="32"/>
          <w:szCs w:val="32"/>
        </w:rPr>
        <w:t>有</w:t>
      </w:r>
      <w:r>
        <w:rPr>
          <w:rFonts w:hint="eastAsia" w:ascii="Times New Roman" w:hAnsi="Times New Roman" w:eastAsia="方正仿宋_GB2312" w:cs="方正仿宋_GB2312"/>
          <w:sz w:val="32"/>
          <w:szCs w:val="32"/>
          <w:u w:val="single"/>
        </w:rPr>
        <w:tab/>
      </w:r>
      <w:r>
        <w:rPr>
          <w:rFonts w:hint="eastAsia" w:ascii="Times New Roman" w:hAnsi="Times New Roman" w:eastAsia="方正仿宋_GB2312" w:cs="方正仿宋_GB2312"/>
          <w:spacing w:val="4"/>
          <w:sz w:val="32"/>
          <w:szCs w:val="32"/>
        </w:rPr>
        <w:t>名船员遇险</w:t>
      </w:r>
      <w:r>
        <w:rPr>
          <w:rFonts w:hint="eastAsia" w:ascii="Times New Roman" w:hAnsi="Times New Roman" w:eastAsia="仿宋_GB2312" w:cs="方正仿宋_GB2312"/>
          <w:spacing w:val="4"/>
          <w:sz w:val="32"/>
          <w:szCs w:val="32"/>
          <w:lang w:val="en" w:eastAsia="zh-CN"/>
        </w:rPr>
        <w:t>（</w:t>
      </w:r>
      <w:r>
        <w:rPr>
          <w:rFonts w:hint="eastAsia" w:ascii="Times New Roman" w:hAnsi="Times New Roman" w:eastAsia="方正仿宋_GB2312" w:cs="方正仿宋_GB2312"/>
          <w:spacing w:val="4"/>
          <w:sz w:val="32"/>
          <w:szCs w:val="32"/>
        </w:rPr>
        <w:t>落水/失踪/伤病</w:t>
      </w:r>
      <w:r>
        <w:rPr>
          <w:rFonts w:hint="eastAsia" w:ascii="Times New Roman" w:hAnsi="Times New Roman" w:eastAsia="仿宋_GB2312" w:cs="方正仿宋_GB2312"/>
          <w:spacing w:val="4"/>
          <w:sz w:val="32"/>
          <w:szCs w:val="32"/>
          <w:lang w:val="en" w:eastAsia="zh-CN"/>
        </w:rPr>
        <w:t>）</w:t>
      </w:r>
      <w:r>
        <w:rPr>
          <w:rFonts w:hint="eastAsia" w:ascii="Times New Roman" w:hAnsi="Times New Roman" w:eastAsia="方正仿宋_GB2312" w:cs="方正仿宋_GB2312"/>
          <w:spacing w:val="4"/>
          <w:sz w:val="32"/>
          <w:szCs w:val="32"/>
        </w:rPr>
        <w:t>。接报后，区应急搜救分中</w:t>
      </w:r>
      <w:r>
        <w:rPr>
          <w:rFonts w:hint="eastAsia" w:ascii="Times New Roman" w:hAnsi="Times New Roman" w:eastAsia="方正仿宋_GB2312" w:cs="方正仿宋_GB2312"/>
          <w:spacing w:val="7"/>
          <w:sz w:val="32"/>
          <w:szCs w:val="32"/>
        </w:rPr>
        <w:t>心立即组织协调</w:t>
      </w:r>
      <w:r>
        <w:rPr>
          <w:rFonts w:hint="eastAsia" w:ascii="Times New Roman" w:hAnsi="Times New Roman" w:eastAsia="方正仿宋_GB2312" w:cs="方正仿宋_GB2312"/>
          <w:sz w:val="32"/>
          <w:szCs w:val="32"/>
          <w:u w:val="single"/>
        </w:rPr>
        <w:tab/>
      </w:r>
      <w:r>
        <w:rPr>
          <w:rFonts w:hint="eastAsia" w:ascii="Times New Roman" w:hAnsi="Times New Roman" w:eastAsia="方正仿宋_GB2312" w:cs="方正仿宋_GB2312"/>
          <w:spacing w:val="7"/>
          <w:sz w:val="32"/>
          <w:szCs w:val="32"/>
        </w:rPr>
        <w:t>救援力量</w:t>
      </w:r>
      <w:r>
        <w:rPr>
          <w:rFonts w:hint="eastAsia" w:ascii="Times New Roman" w:hAnsi="Times New Roman" w:eastAsia="仿宋_GB2312" w:cs="方正仿宋_GB2312"/>
          <w:spacing w:val="7"/>
          <w:sz w:val="32"/>
          <w:szCs w:val="32"/>
          <w:lang w:val="en" w:eastAsia="zh-CN"/>
        </w:rPr>
        <w:t>（</w:t>
      </w:r>
      <w:r>
        <w:rPr>
          <w:rFonts w:hint="eastAsia" w:ascii="Times New Roman" w:hAnsi="Times New Roman" w:eastAsia="方正仿宋_GB2312" w:cs="方正仿宋_GB2312"/>
          <w:spacing w:val="7"/>
          <w:sz w:val="32"/>
          <w:szCs w:val="32"/>
        </w:rPr>
        <w:t>救援船只、直升机等</w:t>
      </w:r>
      <w:r>
        <w:rPr>
          <w:rFonts w:hint="eastAsia" w:ascii="Times New Roman" w:hAnsi="Times New Roman" w:eastAsia="仿宋_GB2312" w:cs="方正仿宋_GB2312"/>
          <w:spacing w:val="7"/>
          <w:sz w:val="32"/>
          <w:szCs w:val="32"/>
          <w:lang w:val="en" w:eastAsia="zh-CN"/>
        </w:rPr>
        <w:t>）</w:t>
      </w:r>
      <w:r>
        <w:rPr>
          <w:rFonts w:hint="eastAsia" w:ascii="Times New Roman" w:hAnsi="Times New Roman" w:eastAsia="方正仿宋_GB2312" w:cs="方正仿宋_GB2312"/>
          <w:spacing w:val="7"/>
          <w:sz w:val="32"/>
          <w:szCs w:val="32"/>
        </w:rPr>
        <w:t>开</w:t>
      </w:r>
      <w:r>
        <w:rPr>
          <w:rFonts w:hint="eastAsia" w:ascii="Times New Roman" w:hAnsi="Times New Roman" w:eastAsia="方正仿宋_GB2312" w:cs="方正仿宋_GB2312"/>
          <w:spacing w:val="-18"/>
          <w:sz w:val="32"/>
          <w:szCs w:val="32"/>
        </w:rPr>
        <w:t>展救援工作。</w:t>
      </w:r>
    </w:p>
    <w:p w14:paraId="2C52A5AB">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rPr>
          <w:rFonts w:hint="eastAsia" w:ascii="Times New Roman" w:hAnsi="Times New Roman" w:eastAsia="方正仿宋_GB2312" w:cs="方正仿宋_GB2312"/>
          <w:sz w:val="32"/>
          <w:szCs w:val="32"/>
        </w:rPr>
      </w:pPr>
      <w:r>
        <w:rPr>
          <w:rFonts w:hint="eastAsia" w:ascii="Times New Roman" w:hAnsi="Times New Roman" w:eastAsia="方正仿宋_GB2312" w:cs="方正仿宋_GB2312"/>
          <w:spacing w:val="-14"/>
          <w:sz w:val="32"/>
          <w:szCs w:val="32"/>
        </w:rPr>
        <w:t>一是</w:t>
      </w:r>
      <w:r>
        <w:rPr>
          <w:rFonts w:hint="eastAsia" w:ascii="Times New Roman" w:hAnsi="Times New Roman" w:eastAsia="方正仿宋_GB2312" w:cs="方正仿宋_GB2312"/>
          <w:sz w:val="32"/>
          <w:szCs w:val="32"/>
          <w:u w:val="single"/>
        </w:rPr>
        <w:tab/>
      </w:r>
      <w:r>
        <w:rPr>
          <w:rFonts w:hint="eastAsia" w:ascii="Times New Roman" w:hAnsi="Times New Roman" w:eastAsia="方正仿宋_GB2312" w:cs="方正仿宋_GB2312"/>
          <w:sz w:val="32"/>
          <w:szCs w:val="32"/>
          <w:u w:val="single"/>
        </w:rPr>
        <w:t xml:space="preserve">                                           </w:t>
      </w:r>
      <w:r>
        <w:rPr>
          <w:rFonts w:hint="eastAsia" w:ascii="Times New Roman" w:hAnsi="Times New Roman" w:eastAsia="方正仿宋_GB2312" w:cs="方正仿宋_GB2312"/>
          <w:sz w:val="32"/>
          <w:szCs w:val="32"/>
        </w:rPr>
        <w:t>；</w:t>
      </w:r>
    </w:p>
    <w:p w14:paraId="51AAF7FF">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rPr>
          <w:rFonts w:hint="eastAsia" w:ascii="Times New Roman" w:hAnsi="Times New Roman" w:eastAsia="方正仿宋_GB2312" w:cs="方正仿宋_GB2312"/>
          <w:sz w:val="32"/>
          <w:szCs w:val="32"/>
        </w:rPr>
      </w:pPr>
      <w:r>
        <w:rPr>
          <w:rFonts w:hint="eastAsia" w:ascii="Times New Roman" w:hAnsi="Times New Roman" w:eastAsia="方正仿宋_GB2312" w:cs="方正仿宋_GB2312"/>
          <w:spacing w:val="-5"/>
          <w:sz w:val="32"/>
          <w:szCs w:val="32"/>
        </w:rPr>
        <w:t>二是</w:t>
      </w:r>
      <w:r>
        <w:rPr>
          <w:rFonts w:hint="eastAsia" w:ascii="Times New Roman" w:hAnsi="Times New Roman" w:eastAsia="方正仿宋_GB2312" w:cs="方正仿宋_GB2312"/>
          <w:sz w:val="32"/>
          <w:szCs w:val="32"/>
          <w:u w:val="single"/>
        </w:rPr>
        <w:tab/>
      </w:r>
      <w:r>
        <w:rPr>
          <w:rFonts w:hint="eastAsia" w:ascii="Times New Roman" w:hAnsi="Times New Roman" w:eastAsia="方正仿宋_GB2312" w:cs="方正仿宋_GB2312"/>
          <w:sz w:val="32"/>
          <w:szCs w:val="32"/>
          <w:u w:val="single"/>
        </w:rPr>
        <w:t xml:space="preserve">                                          </w:t>
      </w:r>
      <w:r>
        <w:rPr>
          <w:rFonts w:hint="eastAsia" w:ascii="Times New Roman" w:hAnsi="Times New Roman" w:eastAsia="方正仿宋_GB2312" w:cs="方正仿宋_GB2312"/>
          <w:sz w:val="32"/>
          <w:szCs w:val="32"/>
        </w:rPr>
        <w:t>；</w:t>
      </w:r>
    </w:p>
    <w:p w14:paraId="4FA3AA1E">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rPr>
          <w:rFonts w:hint="eastAsia" w:ascii="Times New Roman" w:hAnsi="Times New Roman" w:eastAsia="方正仿宋_GB2312" w:cs="方正仿宋_GB2312"/>
          <w:sz w:val="32"/>
          <w:szCs w:val="32"/>
        </w:rPr>
      </w:pPr>
      <w:r>
        <w:rPr>
          <w:rFonts w:hint="eastAsia" w:ascii="Times New Roman" w:hAnsi="Times New Roman" w:eastAsia="方正仿宋_GB2312" w:cs="方正仿宋_GB2312"/>
          <w:spacing w:val="-5"/>
          <w:sz w:val="32"/>
          <w:szCs w:val="32"/>
        </w:rPr>
        <w:t>三是</w:t>
      </w:r>
      <w:r>
        <w:rPr>
          <w:rFonts w:hint="eastAsia" w:ascii="Times New Roman" w:hAnsi="Times New Roman" w:eastAsia="方正仿宋_GB2312" w:cs="方正仿宋_GB2312"/>
          <w:sz w:val="32"/>
          <w:szCs w:val="32"/>
          <w:u w:val="single"/>
        </w:rPr>
        <w:tab/>
      </w:r>
      <w:r>
        <w:rPr>
          <w:rFonts w:hint="eastAsia" w:ascii="Times New Roman" w:hAnsi="Times New Roman" w:eastAsia="方正仿宋_GB2312" w:cs="方正仿宋_GB2312"/>
          <w:sz w:val="32"/>
          <w:szCs w:val="32"/>
          <w:u w:val="single"/>
        </w:rPr>
        <w:t xml:space="preserve">                                          </w:t>
      </w:r>
      <w:r>
        <w:rPr>
          <w:rFonts w:hint="eastAsia" w:ascii="Times New Roman" w:hAnsi="Times New Roman" w:eastAsia="方正仿宋_GB2312" w:cs="方正仿宋_GB2312"/>
          <w:sz w:val="32"/>
          <w:szCs w:val="32"/>
        </w:rPr>
        <w:t>；</w:t>
      </w:r>
    </w:p>
    <w:p w14:paraId="127F6DC7">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rPr>
          <w:rFonts w:hint="eastAsia" w:ascii="Times New Roman" w:hAnsi="Times New Roman" w:eastAsia="方正仿宋_GB2312" w:cs="方正仿宋_GB2312"/>
          <w:sz w:val="32"/>
          <w:szCs w:val="32"/>
        </w:rPr>
      </w:pPr>
      <w:r>
        <w:rPr>
          <w:rFonts w:hint="eastAsia" w:ascii="Times New Roman" w:hAnsi="Times New Roman" w:eastAsia="方正仿宋_GB2312" w:cs="方正仿宋_GB2312"/>
          <w:spacing w:val="-15"/>
          <w:sz w:val="32"/>
          <w:szCs w:val="32"/>
        </w:rPr>
        <w:t>四是</w:t>
      </w:r>
      <w:r>
        <w:rPr>
          <w:rFonts w:hint="eastAsia" w:ascii="Times New Roman" w:hAnsi="Times New Roman" w:eastAsia="方正仿宋_GB2312" w:cs="方正仿宋_GB2312"/>
          <w:sz w:val="32"/>
          <w:szCs w:val="32"/>
          <w:u w:val="single"/>
        </w:rPr>
        <w:tab/>
      </w:r>
      <w:r>
        <w:rPr>
          <w:rFonts w:hint="eastAsia" w:ascii="Times New Roman" w:hAnsi="Times New Roman" w:eastAsia="方正仿宋_GB2312" w:cs="方正仿宋_GB2312"/>
          <w:sz w:val="32"/>
          <w:szCs w:val="32"/>
          <w:u w:val="single"/>
        </w:rPr>
        <w:t xml:space="preserve">                                          </w:t>
      </w:r>
      <w:r>
        <w:rPr>
          <w:rFonts w:hint="eastAsia" w:ascii="Times New Roman" w:hAnsi="Times New Roman" w:eastAsia="方正仿宋_GB2312" w:cs="方正仿宋_GB2312"/>
          <w:sz w:val="32"/>
          <w:szCs w:val="32"/>
        </w:rPr>
        <w:t>；</w:t>
      </w:r>
    </w:p>
    <w:p w14:paraId="061D860F">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59"/>
        <w:textAlignment w:val="auto"/>
        <w:rPr>
          <w:rFonts w:hint="eastAsia" w:ascii="Times New Roman" w:hAnsi="Times New Roman" w:eastAsia="方正仿宋_GB2312" w:cs="方正仿宋_GB2312"/>
          <w:spacing w:val="-4"/>
          <w:sz w:val="32"/>
          <w:szCs w:val="32"/>
        </w:rPr>
      </w:pPr>
      <w:r>
        <w:rPr>
          <w:rFonts w:hint="eastAsia" w:ascii="Times New Roman" w:hAnsi="Times New Roman" w:eastAsia="方正仿宋_GB2312" w:cs="方正仿宋_GB2312"/>
          <w:spacing w:val="-7"/>
          <w:sz w:val="32"/>
          <w:szCs w:val="32"/>
        </w:rPr>
        <w:t>经搜救，至</w:t>
      </w:r>
      <w:r>
        <w:rPr>
          <w:rFonts w:hint="eastAsia" w:ascii="Times New Roman" w:hAnsi="Times New Roman" w:eastAsia="方正仿宋_GB2312" w:cs="方正仿宋_GB2312"/>
          <w:sz w:val="32"/>
          <w:szCs w:val="32"/>
          <w:u w:val="single"/>
        </w:rPr>
        <w:t xml:space="preserve">   </w:t>
      </w:r>
      <w:r>
        <w:rPr>
          <w:rFonts w:hint="eastAsia" w:ascii="Times New Roman" w:hAnsi="Times New Roman" w:eastAsia="方正仿宋_GB2312" w:cs="方正仿宋_GB2312"/>
          <w:spacing w:val="-7"/>
          <w:sz w:val="32"/>
          <w:szCs w:val="32"/>
        </w:rPr>
        <w:t>时</w:t>
      </w:r>
      <w:r>
        <w:rPr>
          <w:rFonts w:hint="eastAsia" w:ascii="Times New Roman" w:hAnsi="Times New Roman" w:eastAsia="方正仿宋_GB2312" w:cs="方正仿宋_GB2312"/>
          <w:sz w:val="32"/>
          <w:szCs w:val="32"/>
          <w:u w:val="single"/>
        </w:rPr>
        <w:t xml:space="preserve">   </w:t>
      </w:r>
      <w:r>
        <w:rPr>
          <w:rFonts w:hint="eastAsia" w:ascii="Times New Roman" w:hAnsi="Times New Roman" w:eastAsia="方正仿宋_GB2312" w:cs="方正仿宋_GB2312"/>
          <w:spacing w:val="-7"/>
          <w:sz w:val="32"/>
          <w:szCs w:val="32"/>
        </w:rPr>
        <w:t>分，已有</w:t>
      </w:r>
      <w:r>
        <w:rPr>
          <w:rFonts w:hint="eastAsia" w:ascii="Times New Roman" w:hAnsi="Times New Roman" w:eastAsia="方正仿宋_GB2312" w:cs="方正仿宋_GB2312"/>
          <w:sz w:val="32"/>
          <w:szCs w:val="32"/>
          <w:u w:val="single"/>
        </w:rPr>
        <w:t xml:space="preserve">   </w:t>
      </w:r>
      <w:r>
        <w:rPr>
          <w:rFonts w:hint="eastAsia" w:ascii="Times New Roman" w:hAnsi="Times New Roman" w:eastAsia="方正仿宋_GB2312" w:cs="方正仿宋_GB2312"/>
          <w:spacing w:val="-7"/>
          <w:sz w:val="32"/>
          <w:szCs w:val="32"/>
        </w:rPr>
        <w:t>名遇险/落水/伤病</w:t>
      </w:r>
      <w:r>
        <w:rPr>
          <w:rFonts w:hint="eastAsia" w:ascii="Times New Roman" w:hAnsi="Times New Roman" w:eastAsia="仿宋_GB2312" w:cs="方正仿宋_GB2312"/>
          <w:spacing w:val="-7"/>
          <w:sz w:val="32"/>
          <w:szCs w:val="32"/>
          <w:lang w:val="en" w:eastAsia="zh-CN"/>
        </w:rPr>
        <w:t>（</w:t>
      </w:r>
      <w:r>
        <w:rPr>
          <w:rFonts w:hint="eastAsia" w:ascii="Times New Roman" w:hAnsi="Times New Roman" w:eastAsia="方正仿宋_GB2312" w:cs="方正仿宋_GB2312"/>
          <w:spacing w:val="-7"/>
          <w:sz w:val="32"/>
          <w:szCs w:val="32"/>
        </w:rPr>
        <w:t>姓名，</w:t>
      </w:r>
      <w:r>
        <w:rPr>
          <w:rFonts w:hint="eastAsia" w:ascii="Times New Roman" w:hAnsi="Times New Roman" w:eastAsia="方正仿宋_GB2312" w:cs="方正仿宋_GB2312"/>
          <w:spacing w:val="17"/>
          <w:sz w:val="32"/>
          <w:szCs w:val="32"/>
        </w:rPr>
        <w:t>性别，年龄，籍贯</w:t>
      </w:r>
      <w:r>
        <w:rPr>
          <w:rFonts w:hint="eastAsia" w:ascii="Times New Roman" w:hAnsi="Times New Roman" w:eastAsia="仿宋_GB2312" w:cs="方正仿宋_GB2312"/>
          <w:spacing w:val="17"/>
          <w:sz w:val="32"/>
          <w:szCs w:val="32"/>
          <w:lang w:val="en" w:eastAsia="zh-CN"/>
        </w:rPr>
        <w:t>）</w:t>
      </w:r>
      <w:r>
        <w:rPr>
          <w:rFonts w:hint="eastAsia" w:ascii="Times New Roman" w:hAnsi="Times New Roman" w:eastAsia="方正仿宋_GB2312" w:cs="方正仿宋_GB2312"/>
          <w:spacing w:val="17"/>
          <w:sz w:val="32"/>
          <w:szCs w:val="32"/>
        </w:rPr>
        <w:t>被转移</w:t>
      </w:r>
      <w:r>
        <w:rPr>
          <w:rFonts w:hint="eastAsia" w:ascii="Times New Roman" w:hAnsi="Times New Roman" w:eastAsia="仿宋_GB2312" w:cs="方正仿宋_GB2312"/>
          <w:spacing w:val="17"/>
          <w:sz w:val="32"/>
          <w:szCs w:val="32"/>
          <w:lang w:val="en" w:eastAsia="zh-CN"/>
        </w:rPr>
        <w:t>（</w:t>
      </w:r>
      <w:r>
        <w:rPr>
          <w:rFonts w:hint="eastAsia" w:ascii="Times New Roman" w:hAnsi="Times New Roman" w:eastAsia="方正仿宋_GB2312" w:cs="方正仿宋_GB2312"/>
          <w:spacing w:val="17"/>
          <w:sz w:val="32"/>
          <w:szCs w:val="32"/>
        </w:rPr>
        <w:t>救起</w:t>
      </w:r>
      <w:r>
        <w:rPr>
          <w:rFonts w:hint="eastAsia" w:ascii="Times New Roman" w:hAnsi="Times New Roman" w:eastAsia="仿宋_GB2312" w:cs="方正仿宋_GB2312"/>
          <w:spacing w:val="17"/>
          <w:sz w:val="32"/>
          <w:szCs w:val="32"/>
          <w:lang w:val="en" w:eastAsia="zh-CN"/>
        </w:rPr>
        <w:t>）</w:t>
      </w:r>
      <w:r>
        <w:rPr>
          <w:rFonts w:hint="eastAsia" w:ascii="Times New Roman" w:hAnsi="Times New Roman" w:eastAsia="方正仿宋_GB2312" w:cs="方正仿宋_GB2312"/>
          <w:spacing w:val="17"/>
          <w:sz w:val="32"/>
          <w:szCs w:val="32"/>
        </w:rPr>
        <w:t>,仍有</w:t>
      </w:r>
      <w:r>
        <w:rPr>
          <w:rFonts w:hint="eastAsia" w:ascii="Times New Roman" w:hAnsi="Times New Roman" w:eastAsia="方正仿宋_GB2312" w:cs="方正仿宋_GB2312"/>
          <w:sz w:val="32"/>
          <w:szCs w:val="32"/>
          <w:u w:val="single"/>
        </w:rPr>
        <w:t xml:space="preserve">   </w:t>
      </w:r>
      <w:r>
        <w:rPr>
          <w:rFonts w:hint="eastAsia" w:ascii="Times New Roman" w:hAnsi="Times New Roman" w:eastAsia="方正仿宋_GB2312" w:cs="方正仿宋_GB2312"/>
          <w:spacing w:val="17"/>
          <w:sz w:val="32"/>
          <w:szCs w:val="32"/>
        </w:rPr>
        <w:t>名船员失踪，</w:t>
      </w:r>
      <w:r>
        <w:rPr>
          <w:rFonts w:hint="eastAsia" w:ascii="Times New Roman" w:hAnsi="Times New Roman" w:eastAsia="方正仿宋_GB2312" w:cs="方正仿宋_GB2312"/>
          <w:sz w:val="32"/>
          <w:szCs w:val="32"/>
        </w:rPr>
        <w:t>现受伤人员已被送往医院治疗。经初步了解，事故现场</w:t>
      </w:r>
      <w:r>
        <w:rPr>
          <w:rFonts w:hint="eastAsia" w:ascii="Times New Roman" w:hAnsi="Times New Roman" w:eastAsia="方正仿宋_GB2312" w:cs="方正仿宋_GB2312"/>
          <w:sz w:val="32"/>
          <w:szCs w:val="32"/>
          <w:u w:val="single"/>
        </w:rPr>
        <w:t xml:space="preserve">   </w:t>
      </w:r>
      <w:r>
        <w:rPr>
          <w:rFonts w:hint="eastAsia" w:ascii="Times New Roman" w:hAnsi="Times New Roman" w:eastAsia="方正仿宋_GB2312" w:cs="方正仿宋_GB2312"/>
          <w:sz w:val="32"/>
          <w:szCs w:val="32"/>
          <w:u w:val="single"/>
          <w:lang w:val="en-US" w:eastAsia="zh-CN"/>
        </w:rPr>
        <w:t xml:space="preserve"> </w:t>
      </w:r>
      <w:r>
        <w:rPr>
          <w:rFonts w:hint="eastAsia" w:ascii="Times New Roman" w:hAnsi="Times New Roman" w:eastAsia="方正仿宋_GB2312" w:cs="方正仿宋_GB2312"/>
          <w:sz w:val="32"/>
          <w:szCs w:val="32"/>
          <w:u w:val="single"/>
        </w:rPr>
        <w:t xml:space="preserve">      </w:t>
      </w:r>
      <w:r>
        <w:rPr>
          <w:rFonts w:hint="eastAsia" w:ascii="Times New Roman" w:hAnsi="Times New Roman" w:eastAsia="方正仿宋_GB2312" w:cs="方正仿宋_GB2312"/>
          <w:spacing w:val="-4"/>
          <w:sz w:val="32"/>
          <w:szCs w:val="32"/>
        </w:rPr>
        <w:t xml:space="preserve">                </w:t>
      </w:r>
    </w:p>
    <w:p w14:paraId="49290AFE">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rPr>
          <w:rFonts w:hint="eastAsia" w:ascii="Times New Roman" w:hAnsi="Times New Roman" w:eastAsia="方正仿宋_GB2312" w:cs="方正仿宋_GB2312"/>
          <w:spacing w:val="-4"/>
          <w:sz w:val="32"/>
          <w:szCs w:val="32"/>
        </w:rPr>
      </w:pPr>
      <w:r>
        <w:rPr>
          <w:rFonts w:hint="eastAsia" w:ascii="Times New Roman" w:hAnsi="Times New Roman" w:eastAsia="方正仿宋_GB2312" w:cs="方正仿宋_GB2312"/>
          <w:sz w:val="32"/>
          <w:szCs w:val="32"/>
          <w:u w:val="single"/>
        </w:rPr>
        <w:t xml:space="preserve">      </w:t>
      </w:r>
      <w:r>
        <w:rPr>
          <w:rFonts w:hint="eastAsia" w:ascii="Times New Roman" w:hAnsi="Times New Roman" w:eastAsia="方正仿宋_GB2312" w:cs="方正仿宋_GB2312"/>
          <w:spacing w:val="-4"/>
          <w:sz w:val="32"/>
          <w:szCs w:val="32"/>
        </w:rPr>
        <w:t xml:space="preserve"> </w:t>
      </w:r>
      <w:r>
        <w:rPr>
          <w:rFonts w:hint="eastAsia" w:ascii="Times New Roman" w:hAnsi="Times New Roman" w:eastAsia="仿宋_GB2312" w:cs="方正仿宋_GB2312"/>
          <w:spacing w:val="-4"/>
          <w:sz w:val="32"/>
          <w:szCs w:val="32"/>
          <w:lang w:val="en" w:eastAsia="zh-CN"/>
        </w:rPr>
        <w:t>（</w:t>
      </w:r>
      <w:r>
        <w:rPr>
          <w:rFonts w:hint="eastAsia" w:ascii="Times New Roman" w:hAnsi="Times New Roman" w:eastAsia="方正仿宋_GB2312" w:cs="方正仿宋_GB2312"/>
          <w:spacing w:val="-4"/>
          <w:sz w:val="32"/>
          <w:szCs w:val="32"/>
        </w:rPr>
        <w:t>发现有油污/未发现油污</w:t>
      </w:r>
      <w:r>
        <w:rPr>
          <w:rFonts w:hint="eastAsia" w:ascii="Times New Roman" w:hAnsi="Times New Roman" w:eastAsia="仿宋_GB2312" w:cs="方正仿宋_GB2312"/>
          <w:spacing w:val="-4"/>
          <w:sz w:val="32"/>
          <w:szCs w:val="32"/>
          <w:lang w:val="en" w:eastAsia="zh-CN"/>
        </w:rPr>
        <w:t>）</w:t>
      </w:r>
      <w:r>
        <w:rPr>
          <w:rFonts w:hint="eastAsia" w:ascii="Times New Roman" w:hAnsi="Times New Roman" w:eastAsia="方正仿宋_GB2312" w:cs="方正仿宋_GB2312"/>
          <w:spacing w:val="-4"/>
          <w:sz w:val="32"/>
          <w:szCs w:val="32"/>
        </w:rPr>
        <w:t>。</w:t>
      </w:r>
    </w:p>
    <w:p w14:paraId="727FC2A6">
      <w:pPr>
        <w:keepNext w:val="0"/>
        <w:keepLines w:val="0"/>
        <w:pageBreakBefore w:val="0"/>
        <w:widowControl w:val="0"/>
        <w:kinsoku/>
        <w:wordWrap/>
        <w:overflowPunct/>
        <w:topLinePunct w:val="0"/>
        <w:autoSpaceDE/>
        <w:autoSpaceDN/>
        <w:bidi w:val="0"/>
        <w:adjustRightInd/>
        <w:snapToGrid/>
        <w:spacing w:line="560" w:lineRule="exact"/>
        <w:ind w:right="0" w:rightChars="0" w:firstLine="708" w:firstLineChars="200"/>
        <w:textAlignment w:val="auto"/>
        <w:rPr>
          <w:rFonts w:hint="eastAsia" w:ascii="Times New Roman" w:hAnsi="Times New Roman" w:eastAsia="方正仿宋_GB2312" w:cs="方正仿宋_GB2312"/>
          <w:sz w:val="32"/>
          <w:szCs w:val="32"/>
        </w:rPr>
      </w:pPr>
      <w:r>
        <w:rPr>
          <w:rFonts w:hint="eastAsia" w:ascii="Times New Roman" w:hAnsi="Times New Roman" w:eastAsia="仿宋_GB2312" w:cs="方正仿宋_GB2312"/>
          <w:spacing w:val="17"/>
          <w:sz w:val="32"/>
          <w:szCs w:val="32"/>
          <w:lang w:val="en" w:eastAsia="zh-CN"/>
        </w:rPr>
        <w:t>目前，相关搜救和善后处理工作正在进行中，有新情况</w:t>
      </w:r>
      <w:r>
        <w:rPr>
          <w:rFonts w:hint="eastAsia" w:ascii="Times New Roman" w:hAnsi="Times New Roman" w:eastAsia="方正仿宋_GB2312" w:cs="方正仿宋_GB2312"/>
          <w:spacing w:val="-13"/>
          <w:sz w:val="32"/>
          <w:szCs w:val="32"/>
        </w:rPr>
        <w:t>再续报。</w:t>
      </w:r>
    </w:p>
    <w:p w14:paraId="54FDF500">
      <w:pPr>
        <w:keepNext w:val="0"/>
        <w:keepLines w:val="0"/>
        <w:pageBreakBefore w:val="0"/>
        <w:widowControl w:val="0"/>
        <w:kinsoku/>
        <w:wordWrap/>
        <w:overflowPunct/>
        <w:autoSpaceDE/>
        <w:autoSpaceDN/>
        <w:bidi w:val="0"/>
        <w:adjustRightInd/>
        <w:snapToGrid/>
        <w:spacing w:line="560" w:lineRule="exact"/>
        <w:ind w:left="0" w:leftChars="0" w:right="0" w:rightChars="0"/>
        <w:rPr>
          <w:rFonts w:hint="eastAsia" w:ascii="Times New Roman" w:hAnsi="Times New Roman" w:eastAsia="宋体"/>
        </w:rPr>
      </w:pPr>
    </w:p>
    <w:p w14:paraId="68CE0672">
      <w:pPr>
        <w:keepNext w:val="0"/>
        <w:keepLines w:val="0"/>
        <w:pageBreakBefore w:val="0"/>
        <w:widowControl w:val="0"/>
        <w:kinsoku/>
        <w:wordWrap/>
        <w:overflowPunct/>
        <w:autoSpaceDE/>
        <w:autoSpaceDN/>
        <w:bidi w:val="0"/>
        <w:adjustRightInd/>
        <w:snapToGrid/>
        <w:spacing w:line="560" w:lineRule="exact"/>
        <w:ind w:left="0" w:leftChars="0" w:right="0" w:rightChars="0"/>
        <w:rPr>
          <w:rFonts w:hint="eastAsia" w:ascii="Times New Roman" w:hAnsi="Times New Roman" w:eastAsia="宋体"/>
        </w:rPr>
      </w:pPr>
    </w:p>
    <w:p w14:paraId="7DF2DBBF">
      <w:pPr>
        <w:keepNext w:val="0"/>
        <w:keepLines w:val="0"/>
        <w:pageBreakBefore w:val="0"/>
        <w:widowControl w:val="0"/>
        <w:kinsoku/>
        <w:wordWrap/>
        <w:overflowPunct/>
        <w:autoSpaceDE/>
        <w:autoSpaceDN/>
        <w:bidi w:val="0"/>
        <w:adjustRightInd/>
        <w:snapToGrid/>
        <w:spacing w:line="560" w:lineRule="exact"/>
        <w:ind w:left="0" w:leftChars="0" w:right="0" w:rightChars="0"/>
        <w:rPr>
          <w:rFonts w:hint="eastAsia" w:ascii="Times New Roman" w:hAnsi="Times New Roman" w:eastAsia="宋体"/>
        </w:rPr>
      </w:pPr>
    </w:p>
    <w:p w14:paraId="4D48D3DF">
      <w:pPr>
        <w:keepNext w:val="0"/>
        <w:keepLines w:val="0"/>
        <w:pageBreakBefore w:val="0"/>
        <w:widowControl w:val="0"/>
        <w:kinsoku/>
        <w:wordWrap/>
        <w:overflowPunct/>
        <w:autoSpaceDE/>
        <w:autoSpaceDN/>
        <w:bidi w:val="0"/>
        <w:adjustRightInd/>
        <w:snapToGrid/>
        <w:spacing w:line="560" w:lineRule="exact"/>
        <w:ind w:left="0" w:leftChars="0" w:right="0" w:rightChars="0"/>
        <w:rPr>
          <w:rFonts w:hint="eastAsia" w:ascii="Times New Roman" w:hAnsi="Times New Roman" w:eastAsia="宋体"/>
        </w:rPr>
      </w:pPr>
    </w:p>
    <w:p w14:paraId="0FC6B5A5">
      <w:pPr>
        <w:keepNext w:val="0"/>
        <w:keepLines w:val="0"/>
        <w:pageBreakBefore w:val="0"/>
        <w:widowControl w:val="0"/>
        <w:kinsoku/>
        <w:wordWrap/>
        <w:overflowPunct/>
        <w:autoSpaceDE/>
        <w:autoSpaceDN/>
        <w:bidi w:val="0"/>
        <w:adjustRightInd/>
        <w:snapToGrid/>
        <w:spacing w:line="560" w:lineRule="exact"/>
        <w:ind w:left="0" w:leftChars="0" w:right="0" w:rightChars="0"/>
        <w:rPr>
          <w:rFonts w:hint="eastAsia" w:ascii="Times New Roman" w:hAnsi="Times New Roman" w:eastAsia="宋体"/>
        </w:rPr>
      </w:pPr>
    </w:p>
    <w:p w14:paraId="5030DC10">
      <w:pPr>
        <w:keepNext w:val="0"/>
        <w:keepLines w:val="0"/>
        <w:pageBreakBefore w:val="0"/>
        <w:widowControl w:val="0"/>
        <w:kinsoku/>
        <w:wordWrap/>
        <w:overflowPunct/>
        <w:autoSpaceDE/>
        <w:autoSpaceDN/>
        <w:bidi w:val="0"/>
        <w:adjustRightInd/>
        <w:snapToGrid/>
        <w:spacing w:line="560" w:lineRule="exact"/>
        <w:ind w:left="0" w:leftChars="0" w:right="0" w:rightChars="0"/>
        <w:rPr>
          <w:rFonts w:hint="eastAsia" w:ascii="Times New Roman" w:hAnsi="Times New Roman" w:eastAsia="宋体"/>
        </w:rPr>
      </w:pPr>
    </w:p>
    <w:p w14:paraId="643C438C">
      <w:pPr>
        <w:keepNext w:val="0"/>
        <w:keepLines w:val="0"/>
        <w:pageBreakBefore w:val="0"/>
        <w:widowControl w:val="0"/>
        <w:kinsoku/>
        <w:wordWrap/>
        <w:overflowPunct/>
        <w:autoSpaceDE/>
        <w:autoSpaceDN/>
        <w:bidi w:val="0"/>
        <w:adjustRightInd/>
        <w:snapToGrid/>
        <w:spacing w:line="560" w:lineRule="exact"/>
        <w:ind w:left="0" w:leftChars="0" w:right="0" w:rightChars="0"/>
        <w:rPr>
          <w:rFonts w:hint="eastAsia" w:ascii="Times New Roman" w:hAnsi="Times New Roman" w:eastAsia="宋体"/>
        </w:rPr>
      </w:pPr>
    </w:p>
    <w:p w14:paraId="25AB4266">
      <w:pPr>
        <w:keepNext w:val="0"/>
        <w:keepLines w:val="0"/>
        <w:pageBreakBefore w:val="0"/>
        <w:widowControl w:val="0"/>
        <w:kinsoku/>
        <w:wordWrap/>
        <w:overflowPunct/>
        <w:autoSpaceDE/>
        <w:autoSpaceDN/>
        <w:bidi w:val="0"/>
        <w:adjustRightInd/>
        <w:snapToGrid/>
        <w:spacing w:line="560" w:lineRule="exact"/>
        <w:ind w:left="0" w:leftChars="0" w:right="0" w:rightChars="0"/>
        <w:rPr>
          <w:rFonts w:ascii="Times New Roman" w:hAnsi="Times New Roman"/>
        </w:rPr>
      </w:pPr>
    </w:p>
    <w:p w14:paraId="36980EC1">
      <w:pPr>
        <w:keepNext w:val="0"/>
        <w:keepLines w:val="0"/>
        <w:pageBreakBefore w:val="0"/>
        <w:widowControl w:val="0"/>
        <w:kinsoku/>
        <w:wordWrap/>
        <w:overflowPunct/>
        <w:autoSpaceDE/>
        <w:autoSpaceDN/>
        <w:bidi w:val="0"/>
        <w:adjustRightInd/>
        <w:snapToGrid/>
        <w:spacing w:line="560" w:lineRule="exact"/>
        <w:ind w:left="0" w:leftChars="0" w:right="0" w:rightChars="0"/>
        <w:rPr>
          <w:rFonts w:hint="eastAsia" w:ascii="Times New Roman" w:hAnsi="Times New Roman" w:eastAsia="楷体" w:cs="楷体"/>
          <w:sz w:val="32"/>
          <w:szCs w:val="32"/>
        </w:rPr>
      </w:pPr>
      <w:r>
        <w:rPr>
          <w:rFonts w:hint="eastAsia" w:ascii="Times New Roman" w:hAnsi="Times New Roman" w:eastAsia="楷体" w:cs="楷体"/>
          <w:spacing w:val="-10"/>
          <w:sz w:val="32"/>
          <w:szCs w:val="32"/>
        </w:rPr>
        <w:t>主送：惠州市海上应急搜救中心、</w:t>
      </w:r>
      <w:r>
        <w:rPr>
          <w:rFonts w:hint="eastAsia" w:ascii="Times New Roman" w:hAnsi="Times New Roman" w:eastAsia="楷体" w:cs="楷体"/>
          <w:spacing w:val="-10"/>
          <w:sz w:val="32"/>
          <w:szCs w:val="32"/>
          <w:lang w:eastAsia="zh-CN"/>
        </w:rPr>
        <w:t>大亚湾开发</w:t>
      </w:r>
      <w:r>
        <w:rPr>
          <w:rFonts w:hint="eastAsia" w:ascii="Times New Roman" w:hAnsi="Times New Roman" w:eastAsia="楷体" w:cs="楷体"/>
          <w:spacing w:val="-10"/>
          <w:sz w:val="32"/>
          <w:szCs w:val="32"/>
        </w:rPr>
        <w:t>区管委会</w:t>
      </w:r>
    </w:p>
    <w:p w14:paraId="3FB77B26">
      <w:pPr>
        <w:keepNext w:val="0"/>
        <w:keepLines w:val="0"/>
        <w:pageBreakBefore w:val="0"/>
        <w:widowControl w:val="0"/>
        <w:tabs>
          <w:tab w:val="left" w:pos="1045"/>
        </w:tabs>
        <w:kinsoku/>
        <w:wordWrap/>
        <w:overflowPunct/>
        <w:autoSpaceDE/>
        <w:autoSpaceDN/>
        <w:bidi w:val="0"/>
        <w:adjustRightInd/>
        <w:snapToGrid/>
        <w:spacing w:line="560" w:lineRule="exact"/>
        <w:ind w:left="0" w:leftChars="0" w:right="0" w:rightChars="0"/>
        <w:rPr>
          <w:rFonts w:hint="eastAsia" w:ascii="Times New Roman" w:hAnsi="Times New Roman" w:eastAsia="楷体" w:cs="楷体"/>
          <w:sz w:val="32"/>
          <w:szCs w:val="32"/>
          <w:u w:val="single"/>
        </w:rPr>
      </w:pPr>
      <w:r>
        <w:rPr>
          <w:rFonts w:hint="eastAsia" w:ascii="Times New Roman" w:hAnsi="Times New Roman" w:eastAsia="楷体" w:cs="楷体"/>
          <w:spacing w:val="-10"/>
          <w:sz w:val="32"/>
          <w:szCs w:val="32"/>
          <w:u w:val="single"/>
        </w:rPr>
        <w:t>抄送：区应急管理局、区公安</w:t>
      </w:r>
      <w:r>
        <w:rPr>
          <w:rFonts w:hint="eastAsia" w:ascii="Times New Roman" w:hAnsi="Times New Roman" w:eastAsia="楷体" w:cs="楷体"/>
          <w:spacing w:val="-10"/>
          <w:sz w:val="32"/>
          <w:szCs w:val="32"/>
          <w:u w:val="single"/>
          <w:lang w:eastAsia="zh-CN"/>
        </w:rPr>
        <w:t>分</w:t>
      </w:r>
      <w:r>
        <w:rPr>
          <w:rFonts w:hint="eastAsia" w:ascii="Times New Roman" w:hAnsi="Times New Roman" w:eastAsia="楷体" w:cs="楷体"/>
          <w:spacing w:val="-10"/>
          <w:sz w:val="32"/>
          <w:szCs w:val="32"/>
          <w:u w:val="single"/>
        </w:rPr>
        <w:t>局</w:t>
      </w:r>
      <w:r>
        <w:rPr>
          <w:rFonts w:hint="eastAsia" w:ascii="Times New Roman" w:hAnsi="Times New Roman" w:eastAsia="楷体" w:cs="楷体"/>
          <w:spacing w:val="-10"/>
          <w:sz w:val="32"/>
          <w:szCs w:val="32"/>
          <w:u w:val="single"/>
        </w:rPr>
        <w:tab/>
      </w:r>
      <w:r>
        <w:rPr>
          <w:rFonts w:hint="eastAsia" w:ascii="Times New Roman" w:hAnsi="Times New Roman" w:eastAsia="楷体" w:cs="楷体"/>
          <w:spacing w:val="-10"/>
          <w:sz w:val="32"/>
          <w:szCs w:val="32"/>
          <w:u w:val="single"/>
        </w:rPr>
        <w:t xml:space="preserve">               </w:t>
      </w:r>
    </w:p>
    <w:p w14:paraId="53BD8395">
      <w:pPr>
        <w:keepNext w:val="0"/>
        <w:keepLines w:val="0"/>
        <w:pageBreakBefore w:val="0"/>
        <w:widowControl w:val="0"/>
        <w:kinsoku/>
        <w:wordWrap/>
        <w:overflowPunct/>
        <w:autoSpaceDE/>
        <w:autoSpaceDN/>
        <w:bidi w:val="0"/>
        <w:adjustRightInd/>
        <w:snapToGrid/>
        <w:spacing w:line="560" w:lineRule="exact"/>
        <w:ind w:left="0" w:leftChars="0" w:right="0" w:rightChars="0"/>
        <w:rPr>
          <w:rFonts w:hint="eastAsia" w:ascii="Times New Roman" w:hAnsi="Times New Roman" w:eastAsia="楷体" w:cs="楷体"/>
          <w:sz w:val="32"/>
          <w:szCs w:val="32"/>
        </w:rPr>
      </w:pPr>
      <w:r>
        <w:rPr>
          <w:rFonts w:hint="eastAsia" w:ascii="Times New Roman" w:hAnsi="Times New Roman" w:eastAsia="楷体" w:cs="楷体"/>
          <w:spacing w:val="-7"/>
          <w:sz w:val="32"/>
          <w:szCs w:val="32"/>
        </w:rPr>
        <w:t>编辑：×××联系电话：5103071  签发人：</w:t>
      </w:r>
    </w:p>
    <w:p w14:paraId="26CA07EA">
      <w:pPr>
        <w:keepNext w:val="0"/>
        <w:keepLines w:val="0"/>
        <w:pageBreakBefore w:val="0"/>
        <w:widowControl w:val="0"/>
        <w:kinsoku/>
        <w:wordWrap/>
        <w:overflowPunct/>
        <w:autoSpaceDE/>
        <w:autoSpaceDN/>
        <w:bidi w:val="0"/>
        <w:adjustRightInd/>
        <w:snapToGrid/>
        <w:spacing w:line="560" w:lineRule="exact"/>
        <w:ind w:left="0" w:leftChars="0" w:right="0" w:rightChars="0"/>
        <w:rPr>
          <w:rFonts w:hint="eastAsia" w:ascii="Times New Roman" w:hAnsi="Times New Roman" w:eastAsia="楷体" w:cs="楷体"/>
          <w:sz w:val="32"/>
          <w:szCs w:val="32"/>
        </w:rPr>
      </w:pPr>
    </w:p>
    <w:p w14:paraId="5D9BE209">
      <w:pPr>
        <w:keepNext w:val="0"/>
        <w:keepLines w:val="0"/>
        <w:pageBreakBefore w:val="0"/>
        <w:widowControl w:val="0"/>
        <w:kinsoku/>
        <w:wordWrap/>
        <w:overflowPunct/>
        <w:autoSpaceDE/>
        <w:autoSpaceDN/>
        <w:bidi w:val="0"/>
        <w:adjustRightInd/>
        <w:snapToGrid/>
        <w:spacing w:line="560" w:lineRule="exact"/>
        <w:ind w:left="0" w:leftChars="0" w:right="0" w:rightChars="0"/>
        <w:rPr>
          <w:rFonts w:hint="eastAsia" w:ascii="Times New Roman" w:hAnsi="Times New Roman" w:eastAsia="楷体" w:cs="楷体"/>
          <w:sz w:val="32"/>
          <w:szCs w:val="32"/>
        </w:rPr>
      </w:pPr>
      <w:r>
        <w:rPr>
          <w:rFonts w:hint="eastAsia" w:ascii="Times New Roman" w:hAnsi="Times New Roman" w:eastAsia="仿宋_GB2312" w:cs="楷体"/>
          <w:spacing w:val="25"/>
          <w:sz w:val="32"/>
          <w:szCs w:val="32"/>
          <w:lang w:val="en" w:eastAsia="zh-CN"/>
        </w:rPr>
        <w:t>（</w:t>
      </w:r>
      <w:r>
        <w:rPr>
          <w:rFonts w:hint="eastAsia" w:ascii="Times New Roman" w:hAnsi="Times New Roman" w:eastAsia="楷体" w:cs="楷体"/>
          <w:spacing w:val="25"/>
          <w:sz w:val="32"/>
          <w:szCs w:val="32"/>
        </w:rPr>
        <w:t>楷体3号</w:t>
      </w:r>
      <w:r>
        <w:rPr>
          <w:rFonts w:hint="eastAsia" w:ascii="Times New Roman" w:hAnsi="Times New Roman" w:eastAsia="仿宋_GB2312" w:cs="楷体"/>
          <w:spacing w:val="25"/>
          <w:sz w:val="32"/>
          <w:szCs w:val="32"/>
          <w:lang w:val="en" w:eastAsia="zh-CN"/>
        </w:rPr>
        <w:t>）</w:t>
      </w:r>
    </w:p>
    <w:p w14:paraId="6BF96452">
      <w:pPr>
        <w:keepNext w:val="0"/>
        <w:keepLines w:val="0"/>
        <w:pageBreakBefore w:val="0"/>
        <w:widowControl w:val="0"/>
        <w:kinsoku/>
        <w:wordWrap/>
        <w:overflowPunct/>
        <w:autoSpaceDE/>
        <w:autoSpaceDN/>
        <w:bidi w:val="0"/>
        <w:adjustRightInd/>
        <w:snapToGrid/>
        <w:spacing w:line="560" w:lineRule="exact"/>
        <w:ind w:left="0" w:leftChars="0" w:right="0" w:rightChars="0"/>
        <w:rPr>
          <w:rFonts w:hint="eastAsia" w:ascii="Times New Roman" w:hAnsi="Times New Roman" w:eastAsia="楷体" w:cs="楷体"/>
          <w:sz w:val="32"/>
          <w:szCs w:val="32"/>
          <w:lang w:val="en" w:eastAsia="zh-CN"/>
        </w:rPr>
      </w:pPr>
      <w:r>
        <w:rPr>
          <w:rFonts w:hint="eastAsia" w:ascii="Times New Roman" w:hAnsi="Times New Roman" w:eastAsia="仿宋_GB2312" w:cs="楷体"/>
          <w:spacing w:val="16"/>
          <w:sz w:val="32"/>
          <w:szCs w:val="32"/>
          <w:lang w:val="en" w:eastAsia="zh-CN"/>
        </w:rPr>
        <w:t>（</w:t>
      </w:r>
      <w:r>
        <w:rPr>
          <w:rFonts w:hint="eastAsia" w:ascii="Times New Roman" w:hAnsi="Times New Roman" w:eastAsia="楷体" w:cs="楷体"/>
          <w:spacing w:val="16"/>
          <w:sz w:val="32"/>
          <w:szCs w:val="32"/>
        </w:rPr>
        <w:t>页面下边距</w:t>
      </w:r>
      <w:r>
        <w:rPr>
          <w:rFonts w:hint="eastAsia" w:ascii="Times New Roman" w:hAnsi="Times New Roman" w:eastAsia="仿宋_GB2312" w:cs="楷体"/>
          <w:spacing w:val="16"/>
          <w:sz w:val="32"/>
          <w:szCs w:val="32"/>
          <w:lang w:val="en" w:eastAsia="zh-CN"/>
        </w:rPr>
        <w:t>（</w:t>
      </w:r>
      <w:r>
        <w:rPr>
          <w:rFonts w:hint="eastAsia" w:ascii="Times New Roman" w:hAnsi="Times New Roman" w:eastAsia="楷体" w:cs="楷体"/>
          <w:spacing w:val="16"/>
          <w:sz w:val="32"/>
          <w:szCs w:val="32"/>
        </w:rPr>
        <w:t>2</w:t>
      </w:r>
      <w:r>
        <w:rPr>
          <w:rFonts w:hint="eastAsia" w:ascii="Times New Roman" w:hAnsi="Times New Roman" w:eastAsia="仿宋_GB2312" w:cs="楷体"/>
          <w:spacing w:val="16"/>
          <w:sz w:val="32"/>
          <w:szCs w:val="32"/>
          <w:lang w:val="en" w:eastAsia="zh-CN"/>
        </w:rPr>
        <w:t>）</w:t>
      </w:r>
      <w:r>
        <w:rPr>
          <w:rFonts w:hint="eastAsia" w:ascii="Times New Roman" w:hAnsi="Times New Roman" w:eastAsia="楷体" w:cs="楷体"/>
          <w:spacing w:val="16"/>
          <w:sz w:val="32"/>
          <w:szCs w:val="32"/>
        </w:rPr>
        <w:t>厘米</w:t>
      </w:r>
      <w:r>
        <w:rPr>
          <w:rFonts w:hint="eastAsia" w:ascii="Times New Roman" w:hAnsi="Times New Roman" w:eastAsia="仿宋_GB2312" w:cs="楷体"/>
          <w:spacing w:val="16"/>
          <w:sz w:val="32"/>
          <w:szCs w:val="32"/>
          <w:lang w:val="en" w:eastAsia="zh-CN"/>
        </w:rPr>
        <w:t>）</w:t>
      </w:r>
    </w:p>
    <w:p w14:paraId="4EF14735">
      <w:pPr>
        <w:keepNext w:val="0"/>
        <w:keepLines w:val="0"/>
        <w:pageBreakBefore w:val="0"/>
        <w:widowControl w:val="0"/>
        <w:kinsoku/>
        <w:wordWrap/>
        <w:overflowPunct/>
        <w:autoSpaceDE/>
        <w:autoSpaceDN/>
        <w:bidi w:val="0"/>
        <w:adjustRightInd/>
        <w:snapToGrid/>
        <w:spacing w:line="560" w:lineRule="exact"/>
        <w:ind w:left="0" w:leftChars="0" w:right="0" w:rightChars="0"/>
        <w:rPr>
          <w:rFonts w:hint="eastAsia" w:ascii="Times New Roman" w:hAnsi="Times New Roman" w:eastAsia="楷体" w:cs="楷体"/>
          <w:sz w:val="32"/>
          <w:szCs w:val="32"/>
        </w:rPr>
        <w:sectPr>
          <w:footerReference r:id="rId4" w:type="default"/>
          <w:pgSz w:w="11900" w:h="16830"/>
          <w:pgMar w:top="1430" w:right="1259" w:bottom="863" w:left="1785" w:header="0" w:footer="575" w:gutter="0"/>
          <w:pgNumType w:fmt="decimal"/>
          <w:cols w:space="720" w:num="1"/>
        </w:sectPr>
      </w:pPr>
    </w:p>
    <w:p w14:paraId="1AFBC1E8">
      <w:pPr>
        <w:keepNext w:val="0"/>
        <w:keepLines w:val="0"/>
        <w:pageBreakBefore w:val="0"/>
        <w:widowControl w:val="0"/>
        <w:kinsoku/>
        <w:wordWrap/>
        <w:overflowPunct/>
        <w:autoSpaceDE/>
        <w:autoSpaceDN/>
        <w:bidi w:val="0"/>
        <w:adjustRightInd/>
        <w:snapToGrid/>
        <w:spacing w:line="560" w:lineRule="exact"/>
        <w:ind w:left="0" w:leftChars="0" w:right="0" w:rightChars="0"/>
        <w:rPr>
          <w:rFonts w:hint="eastAsia" w:ascii="Times New Roman" w:hAnsi="Times New Roman" w:eastAsia="黑体" w:cs="黑体"/>
          <w:b w:val="0"/>
          <w:bCs w:val="0"/>
          <w:spacing w:val="-13"/>
          <w:sz w:val="32"/>
          <w:szCs w:val="32"/>
        </w:rPr>
      </w:pPr>
      <w:r>
        <w:rPr>
          <w:rFonts w:hint="eastAsia" w:ascii="Times New Roman" w:hAnsi="Times New Roman" w:eastAsia="黑体" w:cs="黑体"/>
          <w:b w:val="0"/>
          <w:bCs w:val="0"/>
          <w:spacing w:val="-13"/>
          <w:sz w:val="32"/>
          <w:szCs w:val="32"/>
        </w:rPr>
        <w:t>附件3</w:t>
      </w:r>
    </w:p>
    <w:p w14:paraId="4016850A">
      <w:pPr>
        <w:keepNext w:val="0"/>
        <w:keepLines w:val="0"/>
        <w:pageBreakBefore w:val="0"/>
        <w:widowControl w:val="0"/>
        <w:kinsoku/>
        <w:wordWrap/>
        <w:overflowPunct/>
        <w:autoSpaceDE/>
        <w:autoSpaceDN/>
        <w:bidi w:val="0"/>
        <w:adjustRightInd/>
        <w:snapToGrid/>
        <w:spacing w:line="560" w:lineRule="exact"/>
        <w:ind w:left="0" w:leftChars="0" w:right="0" w:rightChars="0"/>
        <w:jc w:val="center"/>
        <w:outlineLvl w:val="0"/>
        <w:rPr>
          <w:rFonts w:hint="eastAsia" w:ascii="方正小标宋简体" w:hAnsi="方正小标宋简体" w:eastAsia="方正小标宋简体" w:cs="方正小标宋简体"/>
          <w:sz w:val="44"/>
          <w:szCs w:val="44"/>
        </w:rPr>
      </w:pPr>
      <w:bookmarkStart w:id="206" w:name="_Toc2003391540_WPSOffice_Level1"/>
      <w:bookmarkStart w:id="207" w:name="_Toc564201101_WPSOffice_Level1"/>
      <w:bookmarkStart w:id="208" w:name="_Toc1886957177_WPSOffice_Level1"/>
      <w:bookmarkStart w:id="209" w:name="_Toc345538258_WPSOffice_Level1"/>
      <w:r>
        <w:rPr>
          <w:rFonts w:hint="eastAsia" w:ascii="方正小标宋简体" w:hAnsi="方正小标宋简体" w:eastAsia="方正小标宋简体" w:cs="方正小标宋简体"/>
          <w:b w:val="0"/>
          <w:bCs w:val="0"/>
          <w:spacing w:val="-5"/>
          <w:sz w:val="44"/>
          <w:szCs w:val="44"/>
        </w:rPr>
        <w:t>海上险情应急处理与控制流程图</w:t>
      </w:r>
      <w:bookmarkEnd w:id="206"/>
      <w:bookmarkEnd w:id="207"/>
      <w:bookmarkEnd w:id="208"/>
      <w:bookmarkEnd w:id="209"/>
    </w:p>
    <w:p w14:paraId="5A53851E">
      <w:pPr>
        <w:keepNext w:val="0"/>
        <w:keepLines w:val="0"/>
        <w:pageBreakBefore w:val="0"/>
        <w:widowControl w:val="0"/>
        <w:kinsoku/>
        <w:wordWrap/>
        <w:overflowPunct/>
        <w:autoSpaceDE/>
        <w:autoSpaceDN/>
        <w:bidi w:val="0"/>
        <w:adjustRightInd/>
        <w:snapToGrid/>
        <w:spacing w:line="560" w:lineRule="exact"/>
        <w:ind w:left="0" w:leftChars="0" w:right="0" w:rightChars="0"/>
        <w:outlineLvl w:val="0"/>
        <w:rPr>
          <w:rFonts w:ascii="Times New Roman" w:hAnsi="Times New Roman"/>
          <w:sz w:val="24"/>
        </w:rPr>
        <w:sectPr>
          <w:footerReference r:id="rId5" w:type="default"/>
          <w:pgSz w:w="11900" w:h="16830"/>
          <w:pgMar w:top="1430" w:right="1710" w:bottom="843" w:left="1519" w:header="0" w:footer="555" w:gutter="0"/>
          <w:pgNumType w:fmt="decimal"/>
          <w:cols w:space="720" w:num="1"/>
        </w:sectPr>
      </w:pPr>
      <w:r>
        <w:rPr>
          <w:rFonts w:ascii="Times New Roman" w:hAnsi="Times New Roman"/>
          <w:sz w:val="24"/>
        </w:rPr>
        <mc:AlternateContent>
          <mc:Choice Requires="wpg">
            <w:drawing>
              <wp:anchor distT="0" distB="0" distL="114300" distR="114300" simplePos="0" relativeHeight="251680768" behindDoc="0" locked="0" layoutInCell="1" allowOverlap="1">
                <wp:simplePos x="0" y="0"/>
                <wp:positionH relativeFrom="column">
                  <wp:posOffset>1678305</wp:posOffset>
                </wp:positionH>
                <wp:positionV relativeFrom="paragraph">
                  <wp:posOffset>7180580</wp:posOffset>
                </wp:positionV>
                <wp:extent cx="2303780" cy="412115"/>
                <wp:effectExtent l="9525" t="9525" r="10795" b="16510"/>
                <wp:wrapNone/>
                <wp:docPr id="128" name="组合 128"/>
                <wp:cNvGraphicFramePr/>
                <a:graphic xmlns:a="http://schemas.openxmlformats.org/drawingml/2006/main">
                  <a:graphicData uri="http://schemas.microsoft.com/office/word/2010/wordprocessingGroup">
                    <wpg:wgp>
                      <wpg:cNvGrpSpPr/>
                      <wpg:grpSpPr>
                        <a:xfrm>
                          <a:off x="0" y="0"/>
                          <a:ext cx="2303780" cy="411799"/>
                          <a:chOff x="11686" y="548976"/>
                          <a:chExt cx="2350" cy="624"/>
                        </a:xfrm>
                      </wpg:grpSpPr>
                      <wps:wsp>
                        <wps:cNvPr id="67" name="矩形 67"/>
                        <wps:cNvSpPr/>
                        <wps:spPr>
                          <a:xfrm>
                            <a:off x="11686" y="548976"/>
                            <a:ext cx="2350" cy="624"/>
                          </a:xfrm>
                          <a:prstGeom prst="rect">
                            <a:avLst/>
                          </a:prstGeom>
                          <a:solidFill>
                            <a:srgbClr val="FFFFFF"/>
                          </a:solidFill>
                          <a:ln w="19050" cap="flat" cmpd="sng">
                            <a:solidFill>
                              <a:srgbClr val="000000"/>
                            </a:solidFill>
                            <a:prstDash val="solid"/>
                            <a:miter/>
                            <a:headEnd type="none" w="med" len="med"/>
                            <a:tailEnd type="none" w="med" len="med"/>
                          </a:ln>
                        </wps:spPr>
                        <wps:bodyPr upright="1"/>
                      </wps:wsp>
                      <wps:wsp>
                        <wps:cNvPr id="68" name="文本框 68"/>
                        <wps:cNvSpPr txBox="1"/>
                        <wps:spPr>
                          <a:xfrm>
                            <a:off x="11716" y="549090"/>
                            <a:ext cx="2307" cy="446"/>
                          </a:xfrm>
                          <a:prstGeom prst="rect">
                            <a:avLst/>
                          </a:prstGeom>
                          <a:noFill/>
                          <a:ln>
                            <a:noFill/>
                          </a:ln>
                        </wps:spPr>
                        <wps:txbx>
                          <w:txbxContent>
                            <w:p w14:paraId="6CCBF9D7">
                              <w:pPr>
                                <w:jc w:val="center"/>
                              </w:pPr>
                              <w:r>
                                <w:rPr>
                                  <w:rFonts w:hint="eastAsia"/>
                                </w:rPr>
                                <w:t>按照规定进行险情上报</w:t>
                              </w:r>
                            </w:p>
                          </w:txbxContent>
                        </wps:txbx>
                        <wps:bodyPr upright="1"/>
                      </wps:wsp>
                    </wpg:wgp>
                  </a:graphicData>
                </a:graphic>
              </wp:anchor>
            </w:drawing>
          </mc:Choice>
          <mc:Fallback>
            <w:pict>
              <v:group id="_x0000_s1026" o:spid="_x0000_s1026" o:spt="203" style="position:absolute;left:0pt;margin-left:132.15pt;margin-top:565.4pt;height:32.45pt;width:181.4pt;z-index:251680768;mso-width-relative:page;mso-height-relative:page;" coordorigin="11686,548976" coordsize="2350,624" o:gfxdata="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">
                <o:lock v:ext="edit" aspectratio="f"/>
                <v:rect id="_x0000_s1026" o:spid="_x0000_s1026" o:spt="1" style="position:absolute;left:11686;top:548976;height:624;width:2350;" fillcolor="#FFFFFF" filled="t" stroked="t" coordsize="21600,21600" o:gfxdata="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FdUBrvQAA&#10;ANsAAAAPAAAAAAAAAAEAIAAAACIAAABkcnMvZG93bnJldi54bWxQSwECFAAUAAAACACHTuJAMy8F&#10;njsAAAA5AAAAEAAAAAAAAAABACAAAAAMAQAAZHJzL3NoYXBleG1sLnhtbFBLBQYAAAAABgAGAFsB&#10;AAC2AwAAAAA=&#10;">
                  <v:fill on="t" focussize="0,0"/>
                  <v:stroke weight="1.5pt" color="#000000" joinstyle="miter"/>
                  <v:imagedata o:title=""/>
                  <o:lock v:ext="edit" aspectratio="f"/>
                </v:rect>
                <v:shape id="_x0000_s1026" o:spid="_x0000_s1026" o:spt="202" type="#_x0000_t202" style="position:absolute;left:11716;top:549090;height:446;width:2307;" filled="f" stroked="f" coordsize="21600,21600" o:gfxdata="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XD+Y2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14:paraId="6CCBF9D7">
                        <w:pPr>
                          <w:jc w:val="center"/>
                        </w:pPr>
                        <w:r>
                          <w:rPr>
                            <w:rFonts w:hint="eastAsia"/>
                          </w:rPr>
                          <w:t>按照规定进行险情上报</w:t>
                        </w:r>
                      </w:p>
                    </w:txbxContent>
                  </v:textbox>
                </v:shape>
              </v:group>
            </w:pict>
          </mc:Fallback>
        </mc:AlternateContent>
      </w:r>
      <w:r>
        <w:rPr>
          <w:rFonts w:ascii="Times New Roman" w:hAnsi="Times New Roman"/>
          <w:sz w:val="24"/>
        </w:rPr>
        <mc:AlternateContent>
          <mc:Choice Requires="wpg">
            <w:drawing>
              <wp:anchor distT="0" distB="0" distL="114300" distR="114300" simplePos="0" relativeHeight="251670528" behindDoc="0" locked="0" layoutInCell="1" allowOverlap="1">
                <wp:simplePos x="0" y="0"/>
                <wp:positionH relativeFrom="column">
                  <wp:posOffset>2148205</wp:posOffset>
                </wp:positionH>
                <wp:positionV relativeFrom="paragraph">
                  <wp:posOffset>3303905</wp:posOffset>
                </wp:positionV>
                <wp:extent cx="1415415" cy="396240"/>
                <wp:effectExtent l="9525" t="9525" r="3810" b="13335"/>
                <wp:wrapNone/>
                <wp:docPr id="125" name="组合 125"/>
                <wp:cNvGraphicFramePr/>
                <a:graphic xmlns:a="http://schemas.openxmlformats.org/drawingml/2006/main">
                  <a:graphicData uri="http://schemas.microsoft.com/office/word/2010/wordprocessingGroup">
                    <wpg:wgp>
                      <wpg:cNvGrpSpPr/>
                      <wpg:grpSpPr>
                        <a:xfrm>
                          <a:off x="0" y="0"/>
                          <a:ext cx="1415415" cy="396240"/>
                          <a:chOff x="12226" y="550701"/>
                          <a:chExt cx="2229" cy="624"/>
                        </a:xfrm>
                      </wpg:grpSpPr>
                      <wps:wsp>
                        <wps:cNvPr id="43" name="矩形 43"/>
                        <wps:cNvSpPr/>
                        <wps:spPr>
                          <a:xfrm>
                            <a:off x="12226" y="550701"/>
                            <a:ext cx="2170" cy="624"/>
                          </a:xfrm>
                          <a:prstGeom prst="rect">
                            <a:avLst/>
                          </a:prstGeom>
                          <a:solidFill>
                            <a:srgbClr val="FFFFFF"/>
                          </a:solidFill>
                          <a:ln w="19050" cap="flat" cmpd="sng">
                            <a:solidFill>
                              <a:srgbClr val="000000"/>
                            </a:solidFill>
                            <a:prstDash val="solid"/>
                            <a:miter/>
                            <a:headEnd type="none" w="med" len="med"/>
                            <a:tailEnd type="none" w="med" len="med"/>
                          </a:ln>
                        </wps:spPr>
                        <wps:bodyPr upright="1"/>
                      </wps:wsp>
                      <wps:wsp>
                        <wps:cNvPr id="44" name="文本框 44"/>
                        <wps:cNvSpPr txBox="1"/>
                        <wps:spPr>
                          <a:xfrm>
                            <a:off x="12244" y="550805"/>
                            <a:ext cx="2211" cy="432"/>
                          </a:xfrm>
                          <a:prstGeom prst="rect">
                            <a:avLst/>
                          </a:prstGeom>
                          <a:noFill/>
                          <a:ln>
                            <a:noFill/>
                          </a:ln>
                        </wps:spPr>
                        <wps:txbx>
                          <w:txbxContent>
                            <w:p w14:paraId="038727C1">
                              <w:pPr>
                                <w:jc w:val="center"/>
                              </w:pPr>
                              <w:r>
                                <w:rPr>
                                  <w:rFonts w:hint="eastAsia"/>
                                </w:rPr>
                                <w:t>信息评估确认</w:t>
                              </w:r>
                            </w:p>
                          </w:txbxContent>
                        </wps:txbx>
                        <wps:bodyPr upright="1"/>
                      </wps:wsp>
                    </wpg:wgp>
                  </a:graphicData>
                </a:graphic>
              </wp:anchor>
            </w:drawing>
          </mc:Choice>
          <mc:Fallback>
            <w:pict>
              <v:group id="_x0000_s1026" o:spid="_x0000_s1026" o:spt="203" style="position:absolute;left:0pt;margin-left:169.15pt;margin-top:260.15pt;height:31.2pt;width:111.45pt;z-index:251670528;mso-width-relative:page;mso-height-relative:page;" coordorigin="12226,550701" coordsize="2229,624" o:gfxdata="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">
                <o:lock v:ext="edit" aspectratio="f"/>
                <v:rect id="_x0000_s1026" o:spid="_x0000_s1026" o:spt="1" style="position:absolute;left:12226;top:550701;height:624;width:2170;" fillcolor="#FFFFFF" filled="t" stroked="t" coordsize="21600,21600" o:gfxdata="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x+xoIvQAA&#10;ANsAAAAPAAAAAAAAAAEAIAAAACIAAABkcnMvZG93bnJldi54bWxQSwECFAAUAAAACACHTuJAMy8F&#10;njsAAAA5AAAAEAAAAAAAAAABACAAAAAMAQAAZHJzL3NoYXBleG1sLnhtbFBLBQYAAAAABgAGAFsB&#10;AAC2AwAAAAA=&#10;">
                  <v:fill on="t" focussize="0,0"/>
                  <v:stroke weight="1.5pt" color="#000000" joinstyle="miter"/>
                  <v:imagedata o:title=""/>
                  <o:lock v:ext="edit" aspectratio="f"/>
                </v:rect>
                <v:shape id="_x0000_s1026" o:spid="_x0000_s1026" o:spt="202" type="#_x0000_t202" style="position:absolute;left:12244;top:550805;height:432;width:2211;" filled="f" stroked="f" coordsize="21600,21600" o:gfxdata="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vO6/o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038727C1">
                        <w:pPr>
                          <w:jc w:val="center"/>
                        </w:pPr>
                        <w:r>
                          <w:rPr>
                            <w:rFonts w:hint="eastAsia"/>
                          </w:rPr>
                          <w:t>信息评估确认</w:t>
                        </w:r>
                      </w:p>
                    </w:txbxContent>
                  </v:textbox>
                </v:shape>
              </v:group>
            </w:pict>
          </mc:Fallback>
        </mc:AlternateContent>
      </w:r>
      <w:r>
        <w:rPr>
          <w:rFonts w:ascii="Times New Roman" w:hAnsi="Times New Roman"/>
          <w:sz w:val="24"/>
        </w:rPr>
        <mc:AlternateContent>
          <mc:Choice Requires="wpg">
            <w:drawing>
              <wp:anchor distT="0" distB="0" distL="114300" distR="114300" simplePos="0" relativeHeight="251669504" behindDoc="0" locked="0" layoutInCell="1" allowOverlap="1">
                <wp:simplePos x="0" y="0"/>
                <wp:positionH relativeFrom="column">
                  <wp:posOffset>2248535</wp:posOffset>
                </wp:positionH>
                <wp:positionV relativeFrom="paragraph">
                  <wp:posOffset>586740</wp:posOffset>
                </wp:positionV>
                <wp:extent cx="1198245" cy="435610"/>
                <wp:effectExtent l="0" t="9525" r="20955" b="12065"/>
                <wp:wrapNone/>
                <wp:docPr id="131" name="组合 131"/>
                <wp:cNvGraphicFramePr/>
                <a:graphic xmlns:a="http://schemas.openxmlformats.org/drawingml/2006/main">
                  <a:graphicData uri="http://schemas.microsoft.com/office/word/2010/wordprocessingGroup">
                    <wpg:wgp>
                      <wpg:cNvGrpSpPr/>
                      <wpg:grpSpPr>
                        <a:xfrm>
                          <a:off x="0" y="0"/>
                          <a:ext cx="1198245" cy="435610"/>
                          <a:chOff x="11670" y="548976"/>
                          <a:chExt cx="1887" cy="686"/>
                        </a:xfrm>
                      </wpg:grpSpPr>
                      <wps:wsp>
                        <wps:cNvPr id="70" name="矩形 70"/>
                        <wps:cNvSpPr/>
                        <wps:spPr>
                          <a:xfrm>
                            <a:off x="11686" y="548976"/>
                            <a:ext cx="1871" cy="624"/>
                          </a:xfrm>
                          <a:prstGeom prst="rect">
                            <a:avLst/>
                          </a:prstGeom>
                          <a:solidFill>
                            <a:srgbClr val="FFFFFF"/>
                          </a:solidFill>
                          <a:ln w="19050" cap="flat" cmpd="sng">
                            <a:solidFill>
                              <a:srgbClr val="000000"/>
                            </a:solidFill>
                            <a:prstDash val="solid"/>
                            <a:miter/>
                            <a:headEnd type="none" w="med" len="med"/>
                            <a:tailEnd type="none" w="med" len="med"/>
                          </a:ln>
                        </wps:spPr>
                        <wps:bodyPr upright="1"/>
                      </wps:wsp>
                      <wps:wsp>
                        <wps:cNvPr id="71" name="文本框 71"/>
                        <wps:cNvSpPr txBox="1"/>
                        <wps:spPr>
                          <a:xfrm>
                            <a:off x="11670" y="549095"/>
                            <a:ext cx="1814" cy="567"/>
                          </a:xfrm>
                          <a:prstGeom prst="rect">
                            <a:avLst/>
                          </a:prstGeom>
                          <a:noFill/>
                          <a:ln>
                            <a:noFill/>
                          </a:ln>
                        </wps:spPr>
                        <wps:txbx>
                          <w:txbxContent>
                            <w:p w14:paraId="7FA54221">
                              <w:pPr>
                                <w:jc w:val="center"/>
                              </w:pPr>
                              <w:r>
                                <w:rPr>
                                  <w:rFonts w:hint="eastAsia"/>
                                </w:rPr>
                                <w:t>遇险报警</w:t>
                              </w:r>
                            </w:p>
                          </w:txbxContent>
                        </wps:txbx>
                        <wps:bodyPr upright="1"/>
                      </wps:wsp>
                    </wpg:wgp>
                  </a:graphicData>
                </a:graphic>
              </wp:anchor>
            </w:drawing>
          </mc:Choice>
          <mc:Fallback>
            <w:pict>
              <v:group id="_x0000_s1026" o:spid="_x0000_s1026" o:spt="203" style="position:absolute;left:0pt;margin-left:177.05pt;margin-top:46.2pt;height:34.3pt;width:94.35pt;z-index:251669504;mso-width-relative:page;mso-height-relative:page;" coordorigin="11670,548976" coordsize="1887,686" o:gfxdata="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Cf&#10;eMSK2gAAAAoBAAAPAAAAAAAAAAEAIAAAACIAAABkcnMvZG93bnJldi54bWxQSwECFAAUAAAACACH&#10;TuJAvrTla80CAADPBgAADgAAAAAAAAABACAAAAApAQAAZHJzL2Uyb0RvYy54bWxQSwUGAAAAAAYA&#10;BgBZAQAAaAYAAAAA&#10;">
                <o:lock v:ext="edit" aspectratio="f"/>
                <v:rect id="_x0000_s1026" o:spid="_x0000_s1026" o:spt="1" style="position:absolute;left:11686;top:548976;height:624;width:1871;" fillcolor="#FFFFFF" filled="t" stroked="t" coordsize="21600,21600" o:gfxdata="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9FTsK8AAAA&#10;2wAAAA8AAAAAAAAAAQAgAAAAIgAAAGRycy9kb3ducmV2LnhtbFBLAQIUABQAAAAIAIdO4kAzLwWe&#10;OwAAADkAAAAQAAAAAAAAAAEAIAAAAAsBAABkcnMvc2hhcGV4bWwueG1sUEsFBgAAAAAGAAYAWwEA&#10;ALUDAAAAAA==&#10;">
                  <v:fill on="t" focussize="0,0"/>
                  <v:stroke weight="1.5pt" color="#000000" joinstyle="miter"/>
                  <v:imagedata o:title=""/>
                  <o:lock v:ext="edit" aspectratio="f"/>
                </v:rect>
                <v:shape id="_x0000_s1026" o:spid="_x0000_s1026" o:spt="202" type="#_x0000_t202" style="position:absolute;left:11670;top:549095;height:567;width:1814;" filled="f" stroked="f" coordsize="21600,21600" o:gfxdata="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xIMbN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7FA54221">
                        <w:pPr>
                          <w:jc w:val="center"/>
                        </w:pPr>
                        <w:r>
                          <w:rPr>
                            <w:rFonts w:hint="eastAsia"/>
                          </w:rPr>
                          <w:t>遇险报警</w:t>
                        </w:r>
                      </w:p>
                    </w:txbxContent>
                  </v:textbox>
                </v:shape>
              </v:group>
            </w:pict>
          </mc:Fallback>
        </mc:AlternateContent>
      </w:r>
      <w:r>
        <w:rPr>
          <w:rFonts w:ascii="Times New Roman" w:hAnsi="Times New Roman"/>
          <w:sz w:val="24"/>
        </w:rPr>
        <mc:AlternateContent>
          <mc:Choice Requires="wpg">
            <w:drawing>
              <wp:anchor distT="0" distB="0" distL="114300" distR="114300" simplePos="0" relativeHeight="251676672" behindDoc="0" locked="0" layoutInCell="1" allowOverlap="1">
                <wp:simplePos x="0" y="0"/>
                <wp:positionH relativeFrom="column">
                  <wp:posOffset>-81915</wp:posOffset>
                </wp:positionH>
                <wp:positionV relativeFrom="paragraph">
                  <wp:posOffset>3294380</wp:posOffset>
                </wp:positionV>
                <wp:extent cx="1377950" cy="464185"/>
                <wp:effectExtent l="9525" t="9525" r="22225" b="0"/>
                <wp:wrapNone/>
                <wp:docPr id="122" name="组合 122"/>
                <wp:cNvGraphicFramePr/>
                <a:graphic xmlns:a="http://schemas.openxmlformats.org/drawingml/2006/main">
                  <a:graphicData uri="http://schemas.microsoft.com/office/word/2010/wordprocessingGroup">
                    <wpg:wgp>
                      <wpg:cNvGrpSpPr/>
                      <wpg:grpSpPr>
                        <a:xfrm>
                          <a:off x="0" y="0"/>
                          <a:ext cx="1377950" cy="464185"/>
                          <a:chOff x="12226" y="550701"/>
                          <a:chExt cx="2170" cy="731"/>
                        </a:xfrm>
                      </wpg:grpSpPr>
                      <wps:wsp>
                        <wps:cNvPr id="37" name="矩形 37"/>
                        <wps:cNvSpPr/>
                        <wps:spPr>
                          <a:xfrm>
                            <a:off x="12226" y="550701"/>
                            <a:ext cx="2170" cy="624"/>
                          </a:xfrm>
                          <a:prstGeom prst="rect">
                            <a:avLst/>
                          </a:prstGeom>
                          <a:solidFill>
                            <a:srgbClr val="FFFFFF"/>
                          </a:solidFill>
                          <a:ln w="19050" cap="flat" cmpd="sng">
                            <a:solidFill>
                              <a:srgbClr val="000000"/>
                            </a:solidFill>
                            <a:prstDash val="solid"/>
                            <a:miter/>
                            <a:headEnd type="none" w="med" len="med"/>
                            <a:tailEnd type="none" w="med" len="med"/>
                          </a:ln>
                        </wps:spPr>
                        <wps:bodyPr upright="1"/>
                      </wps:wsp>
                      <wps:wsp>
                        <wps:cNvPr id="38" name="文本框 38"/>
                        <wps:cNvSpPr txBox="1"/>
                        <wps:spPr>
                          <a:xfrm>
                            <a:off x="12454" y="550865"/>
                            <a:ext cx="1657" cy="567"/>
                          </a:xfrm>
                          <a:prstGeom prst="rect">
                            <a:avLst/>
                          </a:prstGeom>
                          <a:noFill/>
                          <a:ln>
                            <a:noFill/>
                          </a:ln>
                        </wps:spPr>
                        <wps:txbx>
                          <w:txbxContent>
                            <w:p w14:paraId="3451C023">
                              <w:pPr>
                                <w:jc w:val="both"/>
                              </w:pPr>
                              <w:r>
                                <w:rPr>
                                  <w:rFonts w:hint="eastAsia"/>
                                </w:rPr>
                                <w:t>其他信息来源</w:t>
                              </w:r>
                            </w:p>
                          </w:txbxContent>
                        </wps:txbx>
                        <wps:bodyPr upright="1"/>
                      </wps:wsp>
                    </wpg:wgp>
                  </a:graphicData>
                </a:graphic>
              </wp:anchor>
            </w:drawing>
          </mc:Choice>
          <mc:Fallback>
            <w:pict>
              <v:group id="_x0000_s1026" o:spid="_x0000_s1026" o:spt="203" style="position:absolute;left:0pt;margin-left:-6.45pt;margin-top:259.4pt;height:36.55pt;width:108.5pt;z-index:251676672;mso-width-relative:page;mso-height-relative:page;" coordorigin="12226,550701" coordsize="2170,731" o:gfxdata="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">
                <o:lock v:ext="edit" aspectratio="f"/>
                <v:rect id="_x0000_s1026" o:spid="_x0000_s1026" o:spt="1" style="position:absolute;left:12226;top:550701;height:624;width:2170;" fillcolor="#FFFFFF" filled="t" stroked="t" coordsize="21600,21600" o:gfxdata="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xm92vQAA&#10;ANsAAAAPAAAAAAAAAAEAIAAAACIAAABkcnMvZG93bnJldi54bWxQSwECFAAUAAAACACHTuJAMy8F&#10;njsAAAA5AAAAEAAAAAAAAAABACAAAAAMAQAAZHJzL3NoYXBleG1sLnhtbFBLBQYAAAAABgAGAFsB&#10;AAC2AwAAAAA=&#10;">
                  <v:fill on="t" focussize="0,0"/>
                  <v:stroke weight="1.5pt" color="#000000" joinstyle="miter"/>
                  <v:imagedata o:title=""/>
                  <o:lock v:ext="edit" aspectratio="f"/>
                </v:rect>
                <v:shape id="_x0000_s1026" o:spid="_x0000_s1026" o:spt="202" type="#_x0000_t202" style="position:absolute;left:12454;top:550865;height:567;width:1657;" filled="f" stroked="f" coordsize="21600,21600" o:gfxdata="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Zw1pC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14:paraId="3451C023">
                        <w:pPr>
                          <w:jc w:val="both"/>
                        </w:pPr>
                        <w:r>
                          <w:rPr>
                            <w:rFonts w:hint="eastAsia"/>
                          </w:rPr>
                          <w:t>其他信息来源</w:t>
                        </w:r>
                      </w:p>
                    </w:txbxContent>
                  </v:textbox>
                </v:shape>
              </v:group>
            </w:pict>
          </mc:Fallback>
        </mc:AlternateContent>
      </w:r>
      <w:r>
        <w:rPr>
          <w:rFonts w:ascii="Times New Roman" w:hAnsi="Times New Roman"/>
          <w:sz w:val="24"/>
        </w:rPr>
        <mc:AlternateContent>
          <mc:Choice Requires="wps">
            <w:drawing>
              <wp:anchor distT="0" distB="0" distL="114300" distR="114300" simplePos="0" relativeHeight="251674624" behindDoc="0" locked="0" layoutInCell="1" allowOverlap="1">
                <wp:simplePos x="0" y="0"/>
                <wp:positionH relativeFrom="column">
                  <wp:posOffset>1113155</wp:posOffset>
                </wp:positionH>
                <wp:positionV relativeFrom="paragraph">
                  <wp:posOffset>1848485</wp:posOffset>
                </wp:positionV>
                <wp:extent cx="1165225" cy="444500"/>
                <wp:effectExtent l="0" t="0" r="0" b="0"/>
                <wp:wrapNone/>
                <wp:docPr id="143" name="文本框 143"/>
                <wp:cNvGraphicFramePr/>
                <a:graphic xmlns:a="http://schemas.openxmlformats.org/drawingml/2006/main">
                  <a:graphicData uri="http://schemas.microsoft.com/office/word/2010/wordprocessingShape">
                    <wps:wsp>
                      <wps:cNvSpPr txBox="1"/>
                      <wps:spPr>
                        <a:xfrm>
                          <a:off x="0" y="0"/>
                          <a:ext cx="1165225" cy="444500"/>
                        </a:xfrm>
                        <a:prstGeom prst="rect">
                          <a:avLst/>
                        </a:prstGeom>
                        <a:noFill/>
                        <a:ln>
                          <a:noFill/>
                        </a:ln>
                      </wps:spPr>
                      <wps:txbx>
                        <w:txbxContent>
                          <w:p w14:paraId="20526F62">
                            <w:pPr>
                              <w:rPr>
                                <w:rFonts w:hint="eastAsia"/>
                              </w:rPr>
                            </w:pPr>
                            <w:r>
                              <w:rPr>
                                <w:rFonts w:hint="eastAsia"/>
                              </w:rPr>
                              <w:t>信息不详</w:t>
                            </w:r>
                          </w:p>
                        </w:txbxContent>
                      </wps:txbx>
                      <wps:bodyPr upright="1"/>
                    </wps:wsp>
                  </a:graphicData>
                </a:graphic>
              </wp:anchor>
            </w:drawing>
          </mc:Choice>
          <mc:Fallback>
            <w:pict>
              <v:shape id="_x0000_s1026" o:spid="_x0000_s1026" o:spt="202" type="#_x0000_t202" style="position:absolute;left:0pt;margin-left:87.65pt;margin-top:145.55pt;height:35pt;width:91.75pt;z-index:251674624;mso-width-relative:page;mso-height-relative:page;" filled="f" stroked="f" coordsize="21600,21600" o:gfxdata="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tBfZA&#10;2AAAAAsBAAAPAAAAAAAAAAEAIAAAACIAAABkcnMvZG93bnJldi54bWxQSwECFAAUAAAACACHTuJA&#10;hJHo/K8BAABSAwAADgAAAAAAAAABACAAAAAnAQAAZHJzL2Uyb0RvYy54bWxQSwUGAAAAAAYABgBZ&#10;AQAASAUAAAAA&#10;">
                <v:fill on="f" focussize="0,0"/>
                <v:stroke on="f"/>
                <v:imagedata o:title=""/>
                <o:lock v:ext="edit" aspectratio="f"/>
                <v:textbox>
                  <w:txbxContent>
                    <w:p w14:paraId="20526F62">
                      <w:pPr>
                        <w:rPr>
                          <w:rFonts w:hint="eastAsia"/>
                        </w:rPr>
                      </w:pPr>
                      <w:r>
                        <w:rPr>
                          <w:rFonts w:hint="eastAsia"/>
                        </w:rPr>
                        <w:t>信息不详</w:t>
                      </w:r>
                    </w:p>
                  </w:txbxContent>
                </v:textbox>
              </v:shape>
            </w:pict>
          </mc:Fallback>
        </mc:AlternateContent>
      </w:r>
      <w:r>
        <w:rPr>
          <w:rFonts w:ascii="Times New Roman" w:hAnsi="Times New Roman"/>
          <w:sz w:val="24"/>
        </w:rPr>
        <mc:AlternateContent>
          <mc:Choice Requires="wpg">
            <w:drawing>
              <wp:anchor distT="0" distB="0" distL="114300" distR="114300" simplePos="0" relativeHeight="251677696" behindDoc="0" locked="0" layoutInCell="1" allowOverlap="1">
                <wp:simplePos x="0" y="0"/>
                <wp:positionH relativeFrom="column">
                  <wp:posOffset>-144145</wp:posOffset>
                </wp:positionH>
                <wp:positionV relativeFrom="paragraph">
                  <wp:posOffset>1802765</wp:posOffset>
                </wp:positionV>
                <wp:extent cx="1109345" cy="683895"/>
                <wp:effectExtent l="9525" t="9525" r="24130" b="11430"/>
                <wp:wrapNone/>
                <wp:docPr id="117" name="组合 117"/>
                <wp:cNvGraphicFramePr/>
                <a:graphic xmlns:a="http://schemas.openxmlformats.org/drawingml/2006/main">
                  <a:graphicData uri="http://schemas.microsoft.com/office/word/2010/wordprocessingGroup">
                    <wpg:wgp>
                      <wpg:cNvGrpSpPr/>
                      <wpg:grpSpPr>
                        <a:xfrm>
                          <a:off x="0" y="0"/>
                          <a:ext cx="1109559" cy="683895"/>
                          <a:chOff x="12226" y="550701"/>
                          <a:chExt cx="2170" cy="1077"/>
                        </a:xfrm>
                      </wpg:grpSpPr>
                      <wps:wsp>
                        <wps:cNvPr id="55" name="矩形 55"/>
                        <wps:cNvSpPr/>
                        <wps:spPr>
                          <a:xfrm>
                            <a:off x="12226" y="550701"/>
                            <a:ext cx="2170" cy="1077"/>
                          </a:xfrm>
                          <a:prstGeom prst="rect">
                            <a:avLst/>
                          </a:prstGeom>
                          <a:solidFill>
                            <a:srgbClr val="FFFFFF"/>
                          </a:solidFill>
                          <a:ln w="19050" cap="flat" cmpd="sng">
                            <a:solidFill>
                              <a:srgbClr val="000000"/>
                            </a:solidFill>
                            <a:prstDash val="solid"/>
                            <a:miter/>
                            <a:headEnd type="none" w="med" len="med"/>
                            <a:tailEnd type="none" w="med" len="med"/>
                          </a:ln>
                        </wps:spPr>
                        <wps:bodyPr upright="1"/>
                      </wps:wsp>
                      <wps:wsp>
                        <wps:cNvPr id="56" name="文本框 56"/>
                        <wps:cNvSpPr txBox="1"/>
                        <wps:spPr>
                          <a:xfrm>
                            <a:off x="12233" y="550850"/>
                            <a:ext cx="2153" cy="795"/>
                          </a:xfrm>
                          <a:prstGeom prst="rect">
                            <a:avLst/>
                          </a:prstGeom>
                          <a:noFill/>
                          <a:ln>
                            <a:noFill/>
                          </a:ln>
                        </wps:spPr>
                        <wps:txbx>
                          <w:txbxContent>
                            <w:p w14:paraId="2B8DAFC7">
                              <w:pPr>
                                <w:spacing w:line="240" w:lineRule="auto"/>
                                <w:jc w:val="center"/>
                                <w:rPr>
                                  <w:rFonts w:hint="eastAsia"/>
                                  <w:sz w:val="21"/>
                                  <w:szCs w:val="21"/>
                                </w:rPr>
                              </w:pPr>
                              <w:r>
                                <w:rPr>
                                  <w:rFonts w:hint="eastAsia"/>
                                  <w:sz w:val="21"/>
                                  <w:szCs w:val="21"/>
                                </w:rPr>
                                <w:t>进一步</w:t>
                              </w:r>
                            </w:p>
                            <w:p w14:paraId="62B95765">
                              <w:pPr>
                                <w:spacing w:line="240" w:lineRule="auto"/>
                                <w:jc w:val="center"/>
                                <w:rPr>
                                  <w:sz w:val="21"/>
                                  <w:szCs w:val="21"/>
                                </w:rPr>
                              </w:pPr>
                              <w:r>
                                <w:rPr>
                                  <w:rFonts w:hint="eastAsia"/>
                                  <w:sz w:val="21"/>
                                  <w:szCs w:val="21"/>
                                </w:rPr>
                                <w:t>分析核实</w:t>
                              </w:r>
                            </w:p>
                          </w:txbxContent>
                        </wps:txbx>
                        <wps:bodyPr upright="1"/>
                      </wps:wsp>
                    </wpg:wgp>
                  </a:graphicData>
                </a:graphic>
              </wp:anchor>
            </w:drawing>
          </mc:Choice>
          <mc:Fallback>
            <w:pict>
              <v:group id="_x0000_s1026" o:spid="_x0000_s1026" o:spt="203" style="position:absolute;left:0pt;margin-left:-11.35pt;margin-top:141.95pt;height:53.85pt;width:87.35pt;z-index:251677696;mso-width-relative:page;mso-height-relative:page;" coordorigin="12226,550701" coordsize="2170,1077" o:gfxdata="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">
                <o:lock v:ext="edit" aspectratio="f"/>
                <v:rect id="_x0000_s1026" o:spid="_x0000_s1026" o:spt="1" style="position:absolute;left:12226;top:550701;height:1077;width:2170;" fillcolor="#FFFFFF" filled="t" stroked="t" coordsize="21600,21600" o:gfxdata="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h7E6vQAA&#10;ANsAAAAPAAAAAAAAAAEAIAAAACIAAABkcnMvZG93bnJldi54bWxQSwECFAAUAAAACACHTuJAMy8F&#10;njsAAAA5AAAAEAAAAAAAAAABACAAAAAMAQAAZHJzL3NoYXBleG1sLnhtbFBLBQYAAAAABgAGAFsB&#10;AAC2AwAAAAA=&#10;">
                  <v:fill on="t" focussize="0,0"/>
                  <v:stroke weight="1.5pt" color="#000000" joinstyle="miter"/>
                  <v:imagedata o:title=""/>
                  <o:lock v:ext="edit" aspectratio="f"/>
                </v:rect>
                <v:shape id="_x0000_s1026" o:spid="_x0000_s1026" o:spt="202" type="#_x0000_t202" style="position:absolute;left:12233;top:550850;height:795;width:2153;" filled="f" stroked="f" coordsize="21600,21600" o:gfxdata="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1fALZ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2B8DAFC7">
                        <w:pPr>
                          <w:spacing w:line="240" w:lineRule="auto"/>
                          <w:jc w:val="center"/>
                          <w:rPr>
                            <w:rFonts w:hint="eastAsia"/>
                            <w:sz w:val="21"/>
                            <w:szCs w:val="21"/>
                          </w:rPr>
                        </w:pPr>
                        <w:r>
                          <w:rPr>
                            <w:rFonts w:hint="eastAsia"/>
                            <w:sz w:val="21"/>
                            <w:szCs w:val="21"/>
                          </w:rPr>
                          <w:t>进一步</w:t>
                        </w:r>
                      </w:p>
                      <w:p w14:paraId="62B95765">
                        <w:pPr>
                          <w:spacing w:line="240" w:lineRule="auto"/>
                          <w:jc w:val="center"/>
                          <w:rPr>
                            <w:sz w:val="21"/>
                            <w:szCs w:val="21"/>
                          </w:rPr>
                        </w:pPr>
                        <w:r>
                          <w:rPr>
                            <w:rFonts w:hint="eastAsia"/>
                            <w:sz w:val="21"/>
                            <w:szCs w:val="21"/>
                          </w:rPr>
                          <w:t>分析核实</w:t>
                        </w:r>
                      </w:p>
                    </w:txbxContent>
                  </v:textbox>
                </v:shape>
              </v:group>
            </w:pict>
          </mc:Fallback>
        </mc:AlternateContent>
      </w:r>
      <w:r>
        <w:rPr>
          <w:rFonts w:ascii="Times New Roman" w:hAnsi="Times New Roman"/>
          <w:sz w:val="24"/>
        </w:rPr>
        <mc:AlternateContent>
          <mc:Choice Requires="wpg">
            <w:drawing>
              <wp:anchor distT="0" distB="0" distL="114300" distR="114300" simplePos="0" relativeHeight="251675648" behindDoc="0" locked="0" layoutInCell="1" allowOverlap="1">
                <wp:simplePos x="0" y="0"/>
                <wp:positionH relativeFrom="column">
                  <wp:posOffset>4784725</wp:posOffset>
                </wp:positionH>
                <wp:positionV relativeFrom="paragraph">
                  <wp:posOffset>1917065</wp:posOffset>
                </wp:positionV>
                <wp:extent cx="1188085" cy="397510"/>
                <wp:effectExtent l="9525" t="9525" r="21590" b="12065"/>
                <wp:wrapNone/>
                <wp:docPr id="121" name="组合 121"/>
                <wp:cNvGraphicFramePr/>
                <a:graphic xmlns:a="http://schemas.openxmlformats.org/drawingml/2006/main">
                  <a:graphicData uri="http://schemas.microsoft.com/office/word/2010/wordprocessingGroup">
                    <wpg:wgp>
                      <wpg:cNvGrpSpPr/>
                      <wpg:grpSpPr>
                        <a:xfrm>
                          <a:off x="0" y="0"/>
                          <a:ext cx="1188085" cy="397510"/>
                          <a:chOff x="11686" y="548976"/>
                          <a:chExt cx="1871" cy="626"/>
                        </a:xfrm>
                      </wpg:grpSpPr>
                      <wps:wsp>
                        <wps:cNvPr id="52" name="矩形 52"/>
                        <wps:cNvSpPr/>
                        <wps:spPr>
                          <a:xfrm>
                            <a:off x="11686" y="548976"/>
                            <a:ext cx="1871" cy="624"/>
                          </a:xfrm>
                          <a:prstGeom prst="rect">
                            <a:avLst/>
                          </a:prstGeom>
                          <a:solidFill>
                            <a:srgbClr val="FFFFFF"/>
                          </a:solidFill>
                          <a:ln w="19050" cap="flat" cmpd="sng">
                            <a:solidFill>
                              <a:srgbClr val="000000"/>
                            </a:solidFill>
                            <a:prstDash val="solid"/>
                            <a:miter/>
                            <a:headEnd type="none" w="med" len="med"/>
                            <a:tailEnd type="none" w="med" len="med"/>
                          </a:ln>
                        </wps:spPr>
                        <wps:bodyPr upright="1"/>
                      </wps:wsp>
                      <wps:wsp>
                        <wps:cNvPr id="53" name="文本框 53"/>
                        <wps:cNvSpPr txBox="1"/>
                        <wps:spPr>
                          <a:xfrm>
                            <a:off x="11715" y="549035"/>
                            <a:ext cx="1814" cy="567"/>
                          </a:xfrm>
                          <a:prstGeom prst="rect">
                            <a:avLst/>
                          </a:prstGeom>
                          <a:noFill/>
                          <a:ln>
                            <a:noFill/>
                          </a:ln>
                        </wps:spPr>
                        <wps:txbx>
                          <w:txbxContent>
                            <w:p w14:paraId="01F72FF7">
                              <w:pPr>
                                <w:jc w:val="center"/>
                              </w:pPr>
                              <w:r>
                                <w:rPr>
                                  <w:rFonts w:hint="eastAsia"/>
                                </w:rPr>
                                <w:t>险情解除</w:t>
                              </w:r>
                            </w:p>
                          </w:txbxContent>
                        </wps:txbx>
                        <wps:bodyPr upright="1"/>
                      </wps:wsp>
                    </wpg:wgp>
                  </a:graphicData>
                </a:graphic>
              </wp:anchor>
            </w:drawing>
          </mc:Choice>
          <mc:Fallback>
            <w:pict>
              <v:group id="_x0000_s1026" o:spid="_x0000_s1026" o:spt="203" style="position:absolute;left:0pt;margin-left:376.75pt;margin-top:150.95pt;height:31.3pt;width:93.55pt;z-index:251675648;mso-width-relative:page;mso-height-relative:page;" coordorigin="11686,548976" coordsize="1871,626" o:gfxdata="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">
                <o:lock v:ext="edit" aspectratio="f"/>
                <v:rect id="_x0000_s1026" o:spid="_x0000_s1026" o:spt="1" style="position:absolute;left:11686;top:548976;height:624;width:1871;" fillcolor="#FFFFFF" filled="t" stroked="t" coordsize="21600,21600" o:gfxdata="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tuKU6/&#10;AAAA2wAAAA8AAAAAAAAAAQAgAAAAIgAAAGRycy9kb3ducmV2LnhtbFBLAQIUABQAAAAIAIdO4kAz&#10;LwWeOwAAADkAAAAQAAAAAAAAAAEAIAAAAA4BAABkcnMvc2hhcGV4bWwueG1sUEsFBgAAAAAGAAYA&#10;WwEAALgDAAAAAA==&#10;">
                  <v:fill on="t" focussize="0,0"/>
                  <v:stroke weight="1.5pt" color="#000000" joinstyle="miter"/>
                  <v:imagedata o:title=""/>
                  <o:lock v:ext="edit" aspectratio="f"/>
                </v:rect>
                <v:shape id="_x0000_s1026" o:spid="_x0000_s1026" o:spt="202" type="#_x0000_t202" style="position:absolute;left:11715;top:549035;height:567;width:1814;" filled="f" stroked="f" coordsize="21600,21600" o:gfxdata="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C6FB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01F72FF7">
                        <w:pPr>
                          <w:jc w:val="center"/>
                        </w:pPr>
                        <w:r>
                          <w:rPr>
                            <w:rFonts w:hint="eastAsia"/>
                          </w:rPr>
                          <w:t>险情解除</w:t>
                        </w:r>
                      </w:p>
                    </w:txbxContent>
                  </v:textbox>
                </v:shape>
              </v:group>
            </w:pict>
          </mc:Fallback>
        </mc:AlternateContent>
      </w:r>
      <w:r>
        <w:rPr>
          <w:rFonts w:ascii="Times New Roman" w:hAnsi="Times New Roman"/>
          <w:sz w:val="24"/>
        </w:rPr>
        <mc:AlternateContent>
          <mc:Choice Requires="wpg">
            <w:drawing>
              <wp:anchor distT="0" distB="0" distL="114300" distR="114300" simplePos="0" relativeHeight="251679744" behindDoc="0" locked="0" layoutInCell="1" allowOverlap="1">
                <wp:simplePos x="0" y="0"/>
                <wp:positionH relativeFrom="column">
                  <wp:posOffset>4632960</wp:posOffset>
                </wp:positionH>
                <wp:positionV relativeFrom="paragraph">
                  <wp:posOffset>4801870</wp:posOffset>
                </wp:positionV>
                <wp:extent cx="1418590" cy="996950"/>
                <wp:effectExtent l="9525" t="9525" r="635" b="22225"/>
                <wp:wrapNone/>
                <wp:docPr id="127" name="组合 127"/>
                <wp:cNvGraphicFramePr/>
                <a:graphic xmlns:a="http://schemas.openxmlformats.org/drawingml/2006/main">
                  <a:graphicData uri="http://schemas.microsoft.com/office/word/2010/wordprocessingGroup">
                    <wpg:wgp>
                      <wpg:cNvGrpSpPr/>
                      <wpg:grpSpPr>
                        <a:xfrm>
                          <a:off x="0" y="0"/>
                          <a:ext cx="1418675" cy="996776"/>
                          <a:chOff x="11686" y="549116"/>
                          <a:chExt cx="2104" cy="624"/>
                        </a:xfrm>
                      </wpg:grpSpPr>
                      <wps:wsp>
                        <wps:cNvPr id="64" name="矩形 64"/>
                        <wps:cNvSpPr/>
                        <wps:spPr>
                          <a:xfrm>
                            <a:off x="11686" y="549116"/>
                            <a:ext cx="2082" cy="624"/>
                          </a:xfrm>
                          <a:prstGeom prst="rect">
                            <a:avLst/>
                          </a:prstGeom>
                          <a:solidFill>
                            <a:srgbClr val="FFFFFF"/>
                          </a:solidFill>
                          <a:ln w="19050" cap="flat" cmpd="sng">
                            <a:solidFill>
                              <a:srgbClr val="000000"/>
                            </a:solidFill>
                            <a:prstDash val="solid"/>
                            <a:miter/>
                            <a:headEnd type="none" w="med" len="med"/>
                            <a:tailEnd type="none" w="med" len="med"/>
                          </a:ln>
                        </wps:spPr>
                        <wps:bodyPr upright="1"/>
                      </wps:wsp>
                      <wps:wsp>
                        <wps:cNvPr id="65" name="文本框 65"/>
                        <wps:cNvSpPr txBox="1"/>
                        <wps:spPr>
                          <a:xfrm>
                            <a:off x="11701" y="549260"/>
                            <a:ext cx="2089" cy="339"/>
                          </a:xfrm>
                          <a:prstGeom prst="rect">
                            <a:avLst/>
                          </a:prstGeom>
                          <a:noFill/>
                          <a:ln>
                            <a:noFill/>
                          </a:ln>
                        </wps:spPr>
                        <wps:txbx>
                          <w:txbxContent>
                            <w:p w14:paraId="5885B704">
                              <w:pPr>
                                <w:jc w:val="center"/>
                              </w:pPr>
                              <w:r>
                                <w:rPr>
                                  <w:rFonts w:hint="eastAsia"/>
                                </w:rPr>
                                <w:t>通报相关海上搜救责任区内海上搜救机构</w:t>
                              </w:r>
                            </w:p>
                          </w:txbxContent>
                        </wps:txbx>
                        <wps:bodyPr upright="1"/>
                      </wps:wsp>
                    </wpg:wgp>
                  </a:graphicData>
                </a:graphic>
              </wp:anchor>
            </w:drawing>
          </mc:Choice>
          <mc:Fallback>
            <w:pict>
              <v:group id="_x0000_s1026" o:spid="_x0000_s1026" o:spt="203" style="position:absolute;left:0pt;margin-left:364.8pt;margin-top:378.1pt;height:78.5pt;width:111.7pt;z-index:251679744;mso-width-relative:page;mso-height-relative:page;" coordorigin="11686,549116" coordsize="2104,624" o:gfxdata="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">
                <o:lock v:ext="edit" aspectratio="f"/>
                <v:rect id="_x0000_s1026" o:spid="_x0000_s1026" o:spt="1" style="position:absolute;left:11686;top:549116;height:624;width:2082;" fillcolor="#FFFFFF" filled="t" stroked="t" coordsize="21600,21600" o:gfxdata="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Wn3hy/&#10;AAAA2wAAAA8AAAAAAAAAAQAgAAAAIgAAAGRycy9kb3ducmV2LnhtbFBLAQIUABQAAAAIAIdO4kAz&#10;LwWeOwAAADkAAAAQAAAAAAAAAAEAIAAAAA4BAABkcnMvc2hhcGV4bWwueG1sUEsFBgAAAAAGAAYA&#10;WwEAALgDAAAAAA==&#10;">
                  <v:fill on="t" focussize="0,0"/>
                  <v:stroke weight="1.5pt" color="#000000" joinstyle="miter"/>
                  <v:imagedata o:title=""/>
                  <o:lock v:ext="edit" aspectratio="f"/>
                </v:rect>
                <v:shape id="_x0000_s1026" o:spid="_x0000_s1026" o:spt="202" type="#_x0000_t202" style="position:absolute;left:11701;top:549260;height:339;width:2089;" filled="f" stroked="f" coordsize="21600,21600" o:gfxdata="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wlYT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5885B704">
                        <w:pPr>
                          <w:jc w:val="center"/>
                        </w:pPr>
                        <w:r>
                          <w:rPr>
                            <w:rFonts w:hint="eastAsia"/>
                          </w:rPr>
                          <w:t>通报相关海上搜救责任区内海上搜救机构</w:t>
                        </w:r>
                      </w:p>
                    </w:txbxContent>
                  </v:textbox>
                </v:shape>
              </v:group>
            </w:pict>
          </mc:Fallback>
        </mc:AlternateContent>
      </w:r>
      <w:r>
        <w:rPr>
          <w:rFonts w:ascii="Times New Roman" w:hAnsi="Times New Roman"/>
          <w:sz w:val="24"/>
        </w:rPr>
        <mc:AlternateContent>
          <mc:Choice Requires="wps">
            <w:drawing>
              <wp:anchor distT="0" distB="0" distL="114300" distR="114300" simplePos="0" relativeHeight="251684864" behindDoc="0" locked="0" layoutInCell="1" allowOverlap="1">
                <wp:simplePos x="0" y="0"/>
                <wp:positionH relativeFrom="column">
                  <wp:posOffset>-28575</wp:posOffset>
                </wp:positionH>
                <wp:positionV relativeFrom="paragraph">
                  <wp:posOffset>2865755</wp:posOffset>
                </wp:positionV>
                <wp:extent cx="791845" cy="635"/>
                <wp:effectExtent l="53340" t="0" r="60325" b="8255"/>
                <wp:wrapNone/>
                <wp:docPr id="152" name="直接连接符 152"/>
                <wp:cNvGraphicFramePr/>
                <a:graphic xmlns:a="http://schemas.openxmlformats.org/drawingml/2006/main">
                  <a:graphicData uri="http://schemas.microsoft.com/office/word/2010/wordprocessingShape">
                    <wps:wsp>
                      <wps:cNvCnPr/>
                      <wps:spPr>
                        <a:xfrm rot="-5400000" flipH="1">
                          <a:off x="0" y="0"/>
                          <a:ext cx="791845" cy="635"/>
                        </a:xfrm>
                        <a:prstGeom prst="line">
                          <a:avLst/>
                        </a:prstGeom>
                        <a:ln w="1905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x;margin-left:-2.25pt;margin-top:225.65pt;height:0.05pt;width:62.35pt;rotation:5898240f;z-index:251684864;mso-width-relative:page;mso-height-relative:page;" filled="f" stroked="t" coordsize="21600,21600" o:gfxdata="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s/IHz1wAAAAoBAAAPAAAAAAAAAAEA&#10;IAAAACIAAABkcnMvZG93bnJldi54bWxQSwECFAAUAAAACACHTuJAANq3HRACAAAEBAAADgAAAAAA&#10;AAABACAAAAAmAQAAZHJzL2Uyb0RvYy54bWxQSwUGAAAAAAYABgBZAQAAqAUAAAAA&#10;">
                <v:fill on="f" focussize="0,0"/>
                <v:stroke weight="1.5pt" color="#000000" joinstyle="round" endarrow="open"/>
                <v:imagedata o:title=""/>
                <o:lock v:ext="edit" aspectratio="f"/>
              </v:line>
            </w:pict>
          </mc:Fallback>
        </mc:AlternateContent>
      </w:r>
      <w:r>
        <w:rPr>
          <w:rFonts w:ascii="Times New Roman" w:hAnsi="Times New Roman"/>
          <w:sz w:val="24"/>
        </w:rPr>
        <mc:AlternateContent>
          <mc:Choice Requires="wps">
            <w:drawing>
              <wp:anchor distT="0" distB="0" distL="114300" distR="114300" simplePos="0" relativeHeight="251673600" behindDoc="0" locked="0" layoutInCell="1" allowOverlap="1">
                <wp:simplePos x="0" y="0"/>
                <wp:positionH relativeFrom="column">
                  <wp:posOffset>969645</wp:posOffset>
                </wp:positionH>
                <wp:positionV relativeFrom="paragraph">
                  <wp:posOffset>2114550</wp:posOffset>
                </wp:positionV>
                <wp:extent cx="935990" cy="635"/>
                <wp:effectExtent l="0" t="53340" r="3810" b="60325"/>
                <wp:wrapNone/>
                <wp:docPr id="145" name="直接连接符 145"/>
                <wp:cNvGraphicFramePr/>
                <a:graphic xmlns:a="http://schemas.openxmlformats.org/drawingml/2006/main">
                  <a:graphicData uri="http://schemas.microsoft.com/office/word/2010/wordprocessingShape">
                    <wps:wsp>
                      <wps:cNvCnPr/>
                      <wps:spPr>
                        <a:xfrm flipH="1">
                          <a:off x="0" y="0"/>
                          <a:ext cx="935990" cy="635"/>
                        </a:xfrm>
                        <a:prstGeom prst="line">
                          <a:avLst/>
                        </a:prstGeom>
                        <a:ln w="1905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x;margin-left:76.35pt;margin-top:166.5pt;height:0.05pt;width:73.7pt;z-index:251673600;mso-width-relative:page;mso-height-relative:page;" filled="f" stroked="t" coordsize="21600,21600" o:gfxdata="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GAZX0NYAAAALAQAADwAAAAAAAAABACAAAAAiAAAAZHJz&#10;L2Rvd25yZXYueG1sUEsBAhQAFAAAAAgAh07iQKTK8d8GAgAA9QMAAA4AAAAAAAAAAQAgAAAAJQEA&#10;AGRycy9lMm9Eb2MueG1sUEsFBgAAAAAGAAYAWQEAAJ0FAAAAAA==&#10;">
                <v:fill on="f" focussize="0,0"/>
                <v:stroke weight="1.5pt" color="#000000" joinstyle="round" endarrow="open"/>
                <v:imagedata o:title=""/>
                <o:lock v:ext="edit" aspectratio="f"/>
              </v:line>
            </w:pict>
          </mc:Fallback>
        </mc:AlternateContent>
      </w:r>
      <w:r>
        <w:rPr>
          <w:rFonts w:ascii="Times New Roman" w:hAnsi="Times New Roman"/>
          <w:sz w:val="24"/>
        </w:rPr>
        <mc:AlternateContent>
          <mc:Choice Requires="wps">
            <w:drawing>
              <wp:anchor distT="0" distB="0" distL="114300" distR="114300" simplePos="0" relativeHeight="251691008" behindDoc="0" locked="0" layoutInCell="1" allowOverlap="1">
                <wp:simplePos x="0" y="0"/>
                <wp:positionH relativeFrom="column">
                  <wp:posOffset>2420620</wp:posOffset>
                </wp:positionH>
                <wp:positionV relativeFrom="paragraph">
                  <wp:posOffset>6249670</wp:posOffset>
                </wp:positionV>
                <wp:extent cx="466725" cy="444500"/>
                <wp:effectExtent l="0" t="0" r="0" b="0"/>
                <wp:wrapNone/>
                <wp:docPr id="144" name="文本框 144"/>
                <wp:cNvGraphicFramePr/>
                <a:graphic xmlns:a="http://schemas.openxmlformats.org/drawingml/2006/main">
                  <a:graphicData uri="http://schemas.microsoft.com/office/word/2010/wordprocessingShape">
                    <wps:wsp>
                      <wps:cNvSpPr txBox="1"/>
                      <wps:spPr>
                        <a:xfrm>
                          <a:off x="0" y="0"/>
                          <a:ext cx="466725" cy="444500"/>
                        </a:xfrm>
                        <a:prstGeom prst="rect">
                          <a:avLst/>
                        </a:prstGeom>
                        <a:noFill/>
                        <a:ln>
                          <a:noFill/>
                        </a:ln>
                      </wps:spPr>
                      <wps:txbx>
                        <w:txbxContent>
                          <w:p w14:paraId="580FEDDC">
                            <w:pPr>
                              <w:rPr>
                                <w:rFonts w:hint="eastAsia"/>
                              </w:rPr>
                            </w:pPr>
                            <w:r>
                              <w:rPr>
                                <w:rFonts w:hint="eastAsia"/>
                              </w:rPr>
                              <w:t>是</w:t>
                            </w:r>
                          </w:p>
                        </w:txbxContent>
                      </wps:txbx>
                      <wps:bodyPr upright="1"/>
                    </wps:wsp>
                  </a:graphicData>
                </a:graphic>
              </wp:anchor>
            </w:drawing>
          </mc:Choice>
          <mc:Fallback>
            <w:pict>
              <v:shape id="_x0000_s1026" o:spid="_x0000_s1026" o:spt="202" type="#_x0000_t202" style="position:absolute;left:0pt;margin-left:190.6pt;margin-top:492.1pt;height:35pt;width:36.75pt;z-index:251691008;mso-width-relative:page;mso-height-relative:page;" filled="f" stroked="f" coordsize="21600,21600" o:gfxdata="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ENr9N&#10;2AAAAAwBAAAPAAAAAAAAAAEAIAAAACIAAABkcnMvZG93bnJldi54bWxQSwECFAAUAAAACACHTuJA&#10;6P3gGq8BAABRAwAADgAAAAAAAAABACAAAAAnAQAAZHJzL2Uyb0RvYy54bWxQSwUGAAAAAAYABgBZ&#10;AQAASAUAAAAA&#10;">
                <v:fill on="f" focussize="0,0"/>
                <v:stroke on="f"/>
                <v:imagedata o:title=""/>
                <o:lock v:ext="edit" aspectratio="f"/>
                <v:textbox>
                  <w:txbxContent>
                    <w:p w14:paraId="580FEDDC">
                      <w:pPr>
                        <w:rPr>
                          <w:rFonts w:hint="eastAsia"/>
                        </w:rPr>
                      </w:pPr>
                      <w:r>
                        <w:rPr>
                          <w:rFonts w:hint="eastAsia"/>
                        </w:rPr>
                        <w:t>是</w:t>
                      </w:r>
                    </w:p>
                  </w:txbxContent>
                </v:textbox>
              </v:shape>
            </w:pict>
          </mc:Fallback>
        </mc:AlternateContent>
      </w:r>
      <w:r>
        <w:rPr>
          <w:rFonts w:ascii="Times New Roman" w:hAnsi="Times New Roman"/>
          <w:sz w:val="24"/>
        </w:rPr>
        <mc:AlternateContent>
          <mc:Choice Requires="wps">
            <w:drawing>
              <wp:anchor distT="0" distB="0" distL="114300" distR="114300" simplePos="0" relativeHeight="251689984" behindDoc="0" locked="0" layoutInCell="1" allowOverlap="1">
                <wp:simplePos x="0" y="0"/>
                <wp:positionH relativeFrom="column">
                  <wp:posOffset>4102100</wp:posOffset>
                </wp:positionH>
                <wp:positionV relativeFrom="paragraph">
                  <wp:posOffset>4858385</wp:posOffset>
                </wp:positionV>
                <wp:extent cx="466725" cy="444500"/>
                <wp:effectExtent l="0" t="0" r="0" b="0"/>
                <wp:wrapNone/>
                <wp:docPr id="146" name="文本框 146"/>
                <wp:cNvGraphicFramePr/>
                <a:graphic xmlns:a="http://schemas.openxmlformats.org/drawingml/2006/main">
                  <a:graphicData uri="http://schemas.microsoft.com/office/word/2010/wordprocessingShape">
                    <wps:wsp>
                      <wps:cNvSpPr txBox="1"/>
                      <wps:spPr>
                        <a:xfrm>
                          <a:off x="0" y="0"/>
                          <a:ext cx="466725" cy="444500"/>
                        </a:xfrm>
                        <a:prstGeom prst="rect">
                          <a:avLst/>
                        </a:prstGeom>
                        <a:noFill/>
                        <a:ln>
                          <a:noFill/>
                        </a:ln>
                      </wps:spPr>
                      <wps:txbx>
                        <w:txbxContent>
                          <w:p w14:paraId="21D1C94C">
                            <w:pPr>
                              <w:rPr>
                                <w:rFonts w:hint="eastAsia"/>
                              </w:rPr>
                            </w:pPr>
                            <w:r>
                              <w:rPr>
                                <w:rFonts w:hint="eastAsia"/>
                              </w:rPr>
                              <w:t>否</w:t>
                            </w:r>
                          </w:p>
                        </w:txbxContent>
                      </wps:txbx>
                      <wps:bodyPr upright="1"/>
                    </wps:wsp>
                  </a:graphicData>
                </a:graphic>
              </wp:anchor>
            </w:drawing>
          </mc:Choice>
          <mc:Fallback>
            <w:pict>
              <v:shape id="_x0000_s1026" o:spid="_x0000_s1026" o:spt="202" type="#_x0000_t202" style="position:absolute;left:0pt;margin-left:323pt;margin-top:382.55pt;height:35pt;width:36.75pt;z-index:251689984;mso-width-relative:page;mso-height-relative:page;" filled="f" stroked="f" coordsize="21600,21600" o:gfxdata="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0//c&#10;yNkAAAALAQAADwAAAAAAAAABACAAAAAiAAAAZHJzL2Rvd25yZXYueG1sUEsBAhQAFAAAAAgAh07i&#10;QO8JbJGvAQAAUQMAAA4AAAAAAAAAAQAgAAAAKAEAAGRycy9lMm9Eb2MueG1sUEsFBgAAAAAGAAYA&#10;WQEAAEkFAAAAAA==&#10;">
                <v:fill on="f" focussize="0,0"/>
                <v:stroke on="f"/>
                <v:imagedata o:title=""/>
                <o:lock v:ext="edit" aspectratio="f"/>
                <v:textbox>
                  <w:txbxContent>
                    <w:p w14:paraId="21D1C94C">
                      <w:pPr>
                        <w:rPr>
                          <w:rFonts w:hint="eastAsia"/>
                        </w:rPr>
                      </w:pPr>
                      <w:r>
                        <w:rPr>
                          <w:rFonts w:hint="eastAsia"/>
                        </w:rPr>
                        <w:t>否</w:t>
                      </w:r>
                    </w:p>
                  </w:txbxContent>
                </v:textbox>
              </v:shape>
            </w:pict>
          </mc:Fallback>
        </mc:AlternateContent>
      </w:r>
      <w:r>
        <w:rPr>
          <w:rFonts w:ascii="Times New Roman" w:hAnsi="Times New Roman"/>
          <w:sz w:val="24"/>
        </w:rPr>
        <mc:AlternateContent>
          <mc:Choice Requires="wps">
            <w:drawing>
              <wp:anchor distT="0" distB="0" distL="114300" distR="114300" simplePos="0" relativeHeight="251688960" behindDoc="0" locked="0" layoutInCell="1" allowOverlap="1">
                <wp:simplePos x="0" y="0"/>
                <wp:positionH relativeFrom="column">
                  <wp:posOffset>3879850</wp:posOffset>
                </wp:positionH>
                <wp:positionV relativeFrom="paragraph">
                  <wp:posOffset>1778000</wp:posOffset>
                </wp:positionV>
                <wp:extent cx="1165225" cy="444500"/>
                <wp:effectExtent l="0" t="0" r="0" b="0"/>
                <wp:wrapNone/>
                <wp:docPr id="150" name="文本框 150"/>
                <wp:cNvGraphicFramePr/>
                <a:graphic xmlns:a="http://schemas.openxmlformats.org/drawingml/2006/main">
                  <a:graphicData uri="http://schemas.microsoft.com/office/word/2010/wordprocessingShape">
                    <wps:wsp>
                      <wps:cNvSpPr txBox="1"/>
                      <wps:spPr>
                        <a:xfrm>
                          <a:off x="0" y="0"/>
                          <a:ext cx="1165225" cy="444500"/>
                        </a:xfrm>
                        <a:prstGeom prst="rect">
                          <a:avLst/>
                        </a:prstGeom>
                        <a:noFill/>
                        <a:ln>
                          <a:noFill/>
                        </a:ln>
                      </wps:spPr>
                      <wps:txbx>
                        <w:txbxContent>
                          <w:p w14:paraId="415580B7">
                            <w:pPr>
                              <w:rPr>
                                <w:rFonts w:hint="eastAsia"/>
                              </w:rPr>
                            </w:pPr>
                            <w:r>
                              <w:rPr>
                                <w:rFonts w:hint="eastAsia"/>
                              </w:rPr>
                              <w:t>误报警</w:t>
                            </w:r>
                          </w:p>
                        </w:txbxContent>
                      </wps:txbx>
                      <wps:bodyPr upright="1"/>
                    </wps:wsp>
                  </a:graphicData>
                </a:graphic>
              </wp:anchor>
            </w:drawing>
          </mc:Choice>
          <mc:Fallback>
            <w:pict>
              <v:shape id="_x0000_s1026" o:spid="_x0000_s1026" o:spt="202" type="#_x0000_t202" style="position:absolute;left:0pt;margin-left:305.5pt;margin-top:140pt;height:35pt;width:91.75pt;z-index:251688960;mso-width-relative:page;mso-height-relative:page;" filled="f" stroked="f" coordsize="21600,21600" o:gfxdata="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ICGiKLY&#10;AAAACwEAAA8AAAAAAAAAAQAgAAAAIgAAAGRycy9kb3ducmV2LnhtbFBLAQIUABQAAAAIAIdO4kD/&#10;EgC6rgEAAFIDAAAOAAAAAAAAAAEAIAAAACcBAABkcnMvZTJvRG9jLnhtbFBLBQYAAAAABgAGAFkB&#10;AABHBQAAAAA=&#10;">
                <v:fill on="f" focussize="0,0"/>
                <v:stroke on="f"/>
                <v:imagedata o:title=""/>
                <o:lock v:ext="edit" aspectratio="f"/>
                <v:textbox>
                  <w:txbxContent>
                    <w:p w14:paraId="415580B7">
                      <w:pPr>
                        <w:rPr>
                          <w:rFonts w:hint="eastAsia"/>
                        </w:rPr>
                      </w:pPr>
                      <w:r>
                        <w:rPr>
                          <w:rFonts w:hint="eastAsia"/>
                        </w:rPr>
                        <w:t>误报警</w:t>
                      </w:r>
                    </w:p>
                  </w:txbxContent>
                </v:textbox>
              </v:shape>
            </w:pict>
          </mc:Fallback>
        </mc:AlternateContent>
      </w:r>
      <w:r>
        <w:rPr>
          <w:rFonts w:ascii="Times New Roman" w:hAnsi="Times New Roman"/>
          <w:sz w:val="24"/>
        </w:rPr>
        <mc:AlternateContent>
          <mc:Choice Requires="wpg">
            <w:drawing>
              <wp:anchor distT="0" distB="0" distL="114300" distR="114300" simplePos="0" relativeHeight="251672576" behindDoc="0" locked="0" layoutInCell="1" allowOverlap="1">
                <wp:simplePos x="0" y="0"/>
                <wp:positionH relativeFrom="column">
                  <wp:posOffset>3981450</wp:posOffset>
                </wp:positionH>
                <wp:positionV relativeFrom="paragraph">
                  <wp:posOffset>5191760</wp:posOffset>
                </wp:positionV>
                <wp:extent cx="323850" cy="2195830"/>
                <wp:effectExtent l="0" t="0" r="6350" b="64770"/>
                <wp:wrapNone/>
                <wp:docPr id="120" name="组合 120"/>
                <wp:cNvGraphicFramePr/>
                <a:graphic xmlns:a="http://schemas.openxmlformats.org/drawingml/2006/main">
                  <a:graphicData uri="http://schemas.microsoft.com/office/word/2010/wordprocessingGroup">
                    <wpg:wgp>
                      <wpg:cNvGrpSpPr/>
                      <wpg:grpSpPr>
                        <a:xfrm>
                          <a:off x="0" y="0"/>
                          <a:ext cx="323850" cy="2195830"/>
                          <a:chOff x="11314" y="558845"/>
                          <a:chExt cx="510" cy="3458"/>
                        </a:xfrm>
                      </wpg:grpSpPr>
                      <wps:wsp>
                        <wps:cNvPr id="58" name="直接连接符 58"/>
                        <wps:cNvCnPr/>
                        <wps:spPr>
                          <a:xfrm flipH="1">
                            <a:off x="11314" y="562303"/>
                            <a:ext cx="510" cy="1"/>
                          </a:xfrm>
                          <a:prstGeom prst="line">
                            <a:avLst/>
                          </a:prstGeom>
                          <a:ln w="19050" cap="flat" cmpd="sng">
                            <a:solidFill>
                              <a:srgbClr val="000000"/>
                            </a:solidFill>
                            <a:prstDash val="solid"/>
                            <a:headEnd type="none" w="med" len="med"/>
                            <a:tailEnd type="arrow" w="med" len="med"/>
                          </a:ln>
                        </wps:spPr>
                        <wps:bodyPr upright="1"/>
                      </wps:wsp>
                      <wps:wsp>
                        <wps:cNvPr id="59" name="直接连接符 59"/>
                        <wps:cNvCnPr/>
                        <wps:spPr>
                          <a:xfrm>
                            <a:off x="11817" y="558845"/>
                            <a:ext cx="1" cy="3458"/>
                          </a:xfrm>
                          <a:prstGeom prst="line">
                            <a:avLst/>
                          </a:prstGeom>
                          <a:ln w="19050"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313.5pt;margin-top:408.8pt;height:172.9pt;width:25.5pt;z-index:251672576;mso-width-relative:page;mso-height-relative:page;" coordorigin="11314,558845" coordsize="510,3458" o:gfxdata="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DMT6ih3AAAAAwBAAAPAAAAAAAAAAEAIAAAACIAAABk&#10;cnMvZG93bnJldi54bWxQSwECFAAUAAAACACHTuJAg0gYY60CAAA8BwAADgAAAAAAAAABACAAAAAr&#10;AQAAZHJzL2Uyb0RvYy54bWxQSwUGAAAAAAYABgBZAQAASgYAAAAA&#10;">
                <o:lock v:ext="edit" aspectratio="f"/>
                <v:line id="_x0000_s1026" o:spid="_x0000_s1026" o:spt="20" style="position:absolute;left:11314;top:562303;flip:x;height:1;width:510;" filled="f" stroked="t" coordsize="21600,21600" o:gfxdata="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AoQZrLUAAADbAAAADwAA&#10;AAAAAAABACAAAAAiAAAAZHJzL2Rvd25yZXYueG1sUEsBAhQAFAAAAAgAh07iQDMvBZ47AAAAOQAA&#10;ABAAAAAAAAAAAQAgAAAABAEAAGRycy9zaGFwZXhtbC54bWxQSwUGAAAAAAYABgBbAQAArgMAAAAA&#10;">
                  <v:fill on="f" focussize="0,0"/>
                  <v:stroke weight="1.5pt" color="#000000" joinstyle="round" endarrow="open"/>
                  <v:imagedata o:title=""/>
                  <o:lock v:ext="edit" aspectratio="f"/>
                </v:line>
                <v:line id="_x0000_s1026" o:spid="_x0000_s1026" o:spt="20" style="position:absolute;left:11817;top:558845;height:3458;width:1;" filled="f" stroked="t" coordsize="21600,21600" o:gfxdata="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kZnU7sAAADb&#10;AAAADwAAAAAAAAABACAAAAAiAAAAZHJzL2Rvd25yZXYueG1sUEsBAhQAFAAAAAgAh07iQDMvBZ47&#10;AAAAOQAAABAAAAAAAAAAAQAgAAAACgEAAGRycy9zaGFwZXhtbC54bWxQSwUGAAAAAAYABgBbAQAA&#10;tAMAAAAA&#10;">
                  <v:fill on="f" focussize="0,0"/>
                  <v:stroke weight="1.5pt" color="#000000" joinstyle="round"/>
                  <v:imagedata o:title=""/>
                  <o:lock v:ext="edit" aspectratio="f"/>
                </v:line>
              </v:group>
            </w:pict>
          </mc:Fallback>
        </mc:AlternateContent>
      </w:r>
      <w:r>
        <w:rPr>
          <w:rFonts w:ascii="Times New Roman" w:hAnsi="Times New Roman"/>
          <w:sz w:val="24"/>
        </w:rPr>
        <mc:AlternateContent>
          <mc:Choice Requires="wps">
            <w:drawing>
              <wp:anchor distT="0" distB="0" distL="114300" distR="114300" simplePos="0" relativeHeight="251687936" behindDoc="0" locked="0" layoutInCell="1" allowOverlap="1">
                <wp:simplePos x="0" y="0"/>
                <wp:positionH relativeFrom="column">
                  <wp:posOffset>4006850</wp:posOffset>
                </wp:positionH>
                <wp:positionV relativeFrom="paragraph">
                  <wp:posOffset>5206365</wp:posOffset>
                </wp:positionV>
                <wp:extent cx="647700" cy="635"/>
                <wp:effectExtent l="0" t="53340" r="0" b="60325"/>
                <wp:wrapNone/>
                <wp:docPr id="151" name="直接连接符 151"/>
                <wp:cNvGraphicFramePr/>
                <a:graphic xmlns:a="http://schemas.openxmlformats.org/drawingml/2006/main">
                  <a:graphicData uri="http://schemas.microsoft.com/office/word/2010/wordprocessingShape">
                    <wps:wsp>
                      <wps:cNvCnPr/>
                      <wps:spPr>
                        <a:xfrm>
                          <a:off x="0" y="0"/>
                          <a:ext cx="647700" cy="635"/>
                        </a:xfrm>
                        <a:prstGeom prst="line">
                          <a:avLst/>
                        </a:prstGeom>
                        <a:ln w="1905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315.5pt;margin-top:409.95pt;height:0.05pt;width:51pt;z-index:251687936;mso-width-relative:page;mso-height-relative:page;" filled="f" stroked="t" coordsize="21600,21600" o:gfxdata="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D37S7WAAAACwEAAA8AAAAAAAAAAQAgAAAAIgAAAGRycy9kb3ducmV2Lnht&#10;bFBLAQIUABQAAAAIAIdO4kBtsCKS+wEAAOsDAAAOAAAAAAAAAAEAIAAAACUBAABkcnMvZTJvRG9j&#10;LnhtbFBLBQYAAAAABgAGAFkBAACSBQAAAAA=&#10;">
                <v:fill on="f" focussize="0,0"/>
                <v:stroke weight="1.5pt" color="#000000" joinstyle="round" endarrow="open"/>
                <v:imagedata o:title=""/>
                <o:lock v:ext="edit" aspectratio="f"/>
              </v:line>
            </w:pict>
          </mc:Fallback>
        </mc:AlternateContent>
      </w:r>
      <w:r>
        <w:rPr>
          <w:rFonts w:ascii="Times New Roman" w:hAnsi="Times New Roman"/>
          <w:sz w:val="24"/>
        </w:rPr>
        <mc:AlternateContent>
          <mc:Choice Requires="wps">
            <w:drawing>
              <wp:anchor distT="0" distB="0" distL="114300" distR="114300" simplePos="0" relativeHeight="251686912" behindDoc="0" locked="0" layoutInCell="1" allowOverlap="1">
                <wp:simplePos x="0" y="0"/>
                <wp:positionH relativeFrom="column">
                  <wp:posOffset>3822700</wp:posOffset>
                </wp:positionH>
                <wp:positionV relativeFrom="paragraph">
                  <wp:posOffset>2122805</wp:posOffset>
                </wp:positionV>
                <wp:extent cx="935990" cy="635"/>
                <wp:effectExtent l="0" t="53340" r="3810" b="60325"/>
                <wp:wrapNone/>
                <wp:docPr id="147" name="直接连接符 147"/>
                <wp:cNvGraphicFramePr/>
                <a:graphic xmlns:a="http://schemas.openxmlformats.org/drawingml/2006/main">
                  <a:graphicData uri="http://schemas.microsoft.com/office/word/2010/wordprocessingShape">
                    <wps:wsp>
                      <wps:cNvCnPr/>
                      <wps:spPr>
                        <a:xfrm>
                          <a:off x="0" y="0"/>
                          <a:ext cx="935990" cy="635"/>
                        </a:xfrm>
                        <a:prstGeom prst="line">
                          <a:avLst/>
                        </a:prstGeom>
                        <a:ln w="1905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301pt;margin-top:167.15pt;height:0.05pt;width:73.7pt;z-index:251686912;mso-width-relative:page;mso-height-relative:page;" filled="f" stroked="t" coordsize="21600,21600" o:gfxdata="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NCRRrXAAAACwEAAA8AAAAAAAAAAQAgAAAAIgAAAGRycy9kb3ducmV2&#10;LnhtbFBLAQIUABQAAAAIAIdO4kDHsEQo/QEAAOsDAAAOAAAAAAAAAAEAIAAAACYBAABkcnMvZTJv&#10;RG9jLnhtbFBLBQYAAAAABgAGAFkBAACVBQAAAAA=&#10;">
                <v:fill on="f" focussize="0,0"/>
                <v:stroke weight="1.5pt" color="#000000" joinstyle="round" endarrow="open"/>
                <v:imagedata o:title=""/>
                <o:lock v:ext="edit" aspectratio="f"/>
              </v:line>
            </w:pict>
          </mc:Fallback>
        </mc:AlternateContent>
      </w:r>
      <w:r>
        <w:rPr>
          <w:rFonts w:ascii="Times New Roman" w:hAnsi="Times New Roman"/>
          <w:sz w:val="24"/>
        </w:rPr>
        <mc:AlternateContent>
          <mc:Choice Requires="wps">
            <w:drawing>
              <wp:anchor distT="0" distB="0" distL="114300" distR="114300" simplePos="0" relativeHeight="251685888" behindDoc="0" locked="0" layoutInCell="1" allowOverlap="1">
                <wp:simplePos x="0" y="0"/>
                <wp:positionH relativeFrom="column">
                  <wp:posOffset>1320165</wp:posOffset>
                </wp:positionH>
                <wp:positionV relativeFrom="paragraph">
                  <wp:posOffset>3505200</wp:posOffset>
                </wp:positionV>
                <wp:extent cx="828040" cy="635"/>
                <wp:effectExtent l="0" t="53340" r="10160" b="60325"/>
                <wp:wrapNone/>
                <wp:docPr id="141" name="直接连接符 141"/>
                <wp:cNvGraphicFramePr/>
                <a:graphic xmlns:a="http://schemas.openxmlformats.org/drawingml/2006/main">
                  <a:graphicData uri="http://schemas.microsoft.com/office/word/2010/wordprocessingShape">
                    <wps:wsp>
                      <wps:cNvCnPr/>
                      <wps:spPr>
                        <a:xfrm>
                          <a:off x="0" y="0"/>
                          <a:ext cx="828040" cy="635"/>
                        </a:xfrm>
                        <a:prstGeom prst="line">
                          <a:avLst/>
                        </a:prstGeom>
                        <a:ln w="1905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103.95pt;margin-top:276pt;height:0.05pt;width:65.2pt;z-index:251685888;mso-width-relative:page;mso-height-relative:page;" filled="f" stroked="t" coordsize="21600,21600" o:gfxdata="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LpFkVdgAAAALAQAADwAAAAAAAAABACAAAAAiAAAAZHJzL2Rvd25yZXYu&#10;eG1sUEsBAhQAFAAAAAgAh07iQHfY58H7AQAA6wMAAA4AAAAAAAAAAQAgAAAAJwEAAGRycy9lMm9E&#10;b2MueG1sUEsFBgAAAAAGAAYAWQEAAJQFAAAAAA==&#10;">
                <v:fill on="f" focussize="0,0"/>
                <v:stroke weight="1.5pt" color="#000000" joinstyle="round" endarrow="open"/>
                <v:imagedata o:title=""/>
                <o:lock v:ext="edit" aspectratio="f"/>
              </v:line>
            </w:pict>
          </mc:Fallback>
        </mc:AlternateContent>
      </w:r>
      <w:r>
        <w:rPr>
          <w:rFonts w:ascii="Times New Roman" w:hAnsi="Times New Roman"/>
        </w:rPr>
        <mc:AlternateContent>
          <mc:Choice Requires="wpg">
            <w:drawing>
              <wp:anchor distT="0" distB="0" distL="114300" distR="114300" simplePos="0" relativeHeight="251671552" behindDoc="0" locked="0" layoutInCell="1" allowOverlap="1">
                <wp:simplePos x="0" y="0"/>
                <wp:positionH relativeFrom="column">
                  <wp:posOffset>1894205</wp:posOffset>
                </wp:positionH>
                <wp:positionV relativeFrom="paragraph">
                  <wp:posOffset>1652905</wp:posOffset>
                </wp:positionV>
                <wp:extent cx="1908175" cy="935990"/>
                <wp:effectExtent l="21590" t="10795" r="32385" b="24765"/>
                <wp:wrapNone/>
                <wp:docPr id="124" name="组合 124"/>
                <wp:cNvGraphicFramePr/>
                <a:graphic xmlns:a="http://schemas.openxmlformats.org/drawingml/2006/main">
                  <a:graphicData uri="http://schemas.microsoft.com/office/word/2010/wordprocessingGroup">
                    <wpg:wgp>
                      <wpg:cNvGrpSpPr/>
                      <wpg:grpSpPr>
                        <a:xfrm>
                          <a:off x="0" y="0"/>
                          <a:ext cx="1908175" cy="935990"/>
                          <a:chOff x="11607" y="550560"/>
                          <a:chExt cx="3402" cy="1417"/>
                        </a:xfrm>
                      </wpg:grpSpPr>
                      <wps:wsp>
                        <wps:cNvPr id="61" name="菱形 61"/>
                        <wps:cNvSpPr/>
                        <wps:spPr>
                          <a:xfrm>
                            <a:off x="11607" y="550560"/>
                            <a:ext cx="3402" cy="1417"/>
                          </a:xfrm>
                          <a:prstGeom prst="diamond">
                            <a:avLst/>
                          </a:prstGeom>
                          <a:solidFill>
                            <a:srgbClr val="FFFFFF"/>
                          </a:solidFill>
                          <a:ln w="19050" cap="flat" cmpd="sng">
                            <a:solidFill>
                              <a:srgbClr val="000000"/>
                            </a:solidFill>
                            <a:prstDash val="solid"/>
                            <a:miter/>
                            <a:headEnd type="none" w="med" len="med"/>
                            <a:tailEnd type="none" w="med" len="med"/>
                          </a:ln>
                        </wps:spPr>
                        <wps:bodyPr upright="1"/>
                      </wps:wsp>
                      <wps:wsp>
                        <wps:cNvPr id="62" name="文本框 62"/>
                        <wps:cNvSpPr txBox="1"/>
                        <wps:spPr>
                          <a:xfrm>
                            <a:off x="12173" y="550941"/>
                            <a:ext cx="2268" cy="774"/>
                          </a:xfrm>
                          <a:prstGeom prst="rect">
                            <a:avLst/>
                          </a:prstGeom>
                          <a:noFill/>
                          <a:ln>
                            <a:noFill/>
                          </a:ln>
                        </wps:spPr>
                        <wps:txbx>
                          <w:txbxContent>
                            <w:p w14:paraId="63AD3390">
                              <w:pPr>
                                <w:jc w:val="center"/>
                                <w:rPr>
                                  <w:rFonts w:hint="eastAsia"/>
                                </w:rPr>
                              </w:pPr>
                              <w:r>
                                <w:rPr>
                                  <w:rFonts w:hint="eastAsia"/>
                                </w:rPr>
                                <w:t>信息核实</w:t>
                              </w:r>
                            </w:p>
                            <w:p w14:paraId="7C8BF266">
                              <w:pPr>
                                <w:jc w:val="center"/>
                              </w:pPr>
                              <w:r>
                                <w:rPr>
                                  <w:rFonts w:hint="eastAsia"/>
                                </w:rPr>
                                <w:t>分析</w:t>
                              </w:r>
                            </w:p>
                          </w:txbxContent>
                        </wps:txbx>
                        <wps:bodyPr upright="1"/>
                      </wps:wsp>
                    </wpg:wgp>
                  </a:graphicData>
                </a:graphic>
              </wp:anchor>
            </w:drawing>
          </mc:Choice>
          <mc:Fallback>
            <w:pict>
              <v:group id="_x0000_s1026" o:spid="_x0000_s1026" o:spt="203" style="position:absolute;left:0pt;margin-left:149.15pt;margin-top:130.15pt;height:73.7pt;width:150.25pt;z-index:251671552;mso-width-relative:page;mso-height-relative:page;" coordorigin="11607,550560" coordsize="3402,1417" o:gfxdata="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K1SIcDbAAAACwEAAA8AAAAAAAAAAQAgAAAAIgAAAGRycy9kb3ducmV2LnhtbFBLAQIUABQA&#10;AAAIAIdO4kC6PLtx0QIAANQGAAAOAAAAAAAAAAEAIAAAACoBAABkcnMvZTJvRG9jLnhtbFBLBQYA&#10;AAAABgAGAFkBAABtBgAAAAA=&#10;">
                <o:lock v:ext="edit" aspectratio="f"/>
                <v:shape id="_x0000_s1026" o:spid="_x0000_s1026" o:spt="4" type="#_x0000_t4" style="position:absolute;left:11607;top:550560;height:1417;width:3402;" fillcolor="#FFFFFF" filled="t" stroked="t" coordsize="21600,21600" o:gfxdata="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yXxUS8AAAA&#10;2wAAAA8AAAAAAAAAAQAgAAAAIgAAAGRycy9kb3ducmV2LnhtbFBLAQIUABQAAAAIAIdO4kAzLwWe&#10;OwAAADkAAAAQAAAAAAAAAAEAIAAAAAsBAABkcnMvc2hhcGV4bWwueG1sUEsFBgAAAAAGAAYAWwEA&#10;ALUDAAAAAA==&#10;">
                  <v:fill on="t" focussize="0,0"/>
                  <v:stroke weight="1.5pt" color="#000000" joinstyle="miter"/>
                  <v:imagedata o:title=""/>
                  <o:lock v:ext="edit" aspectratio="f"/>
                </v:shape>
                <v:shape id="_x0000_s1026" o:spid="_x0000_s1026" o:spt="202" type="#_x0000_t202" style="position:absolute;left:12173;top:550941;height:774;width:2268;" filled="f" stroked="f" coordsize="21600,21600" o:gfxdata="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EK85n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63AD3390">
                        <w:pPr>
                          <w:jc w:val="center"/>
                          <w:rPr>
                            <w:rFonts w:hint="eastAsia"/>
                          </w:rPr>
                        </w:pPr>
                        <w:r>
                          <w:rPr>
                            <w:rFonts w:hint="eastAsia"/>
                          </w:rPr>
                          <w:t>信息核实</w:t>
                        </w:r>
                      </w:p>
                      <w:p w14:paraId="7C8BF266">
                        <w:pPr>
                          <w:jc w:val="center"/>
                        </w:pPr>
                        <w:r>
                          <w:rPr>
                            <w:rFonts w:hint="eastAsia"/>
                          </w:rPr>
                          <w:t>分析</w:t>
                        </w:r>
                      </w:p>
                    </w:txbxContent>
                  </v:textbox>
                </v:shape>
              </v:group>
            </w:pict>
          </mc:Fallback>
        </mc:AlternateContent>
      </w:r>
      <w:r>
        <w:rPr>
          <w:rFonts w:ascii="Times New Roman" w:hAnsi="Times New Roman"/>
          <w:sz w:val="24"/>
        </w:rPr>
        <mc:AlternateContent>
          <mc:Choice Requires="wps">
            <w:drawing>
              <wp:anchor distT="0" distB="0" distL="114300" distR="114300" simplePos="0" relativeHeight="251683840" behindDoc="0" locked="0" layoutInCell="1" allowOverlap="1">
                <wp:simplePos x="0" y="0"/>
                <wp:positionH relativeFrom="column">
                  <wp:posOffset>2842260</wp:posOffset>
                </wp:positionH>
                <wp:positionV relativeFrom="paragraph">
                  <wp:posOffset>5779135</wp:posOffset>
                </wp:positionV>
                <wp:extent cx="635" cy="1403985"/>
                <wp:effectExtent l="53340" t="0" r="60325" b="5715"/>
                <wp:wrapNone/>
                <wp:docPr id="153" name="直接连接符 153"/>
                <wp:cNvGraphicFramePr/>
                <a:graphic xmlns:a="http://schemas.openxmlformats.org/drawingml/2006/main">
                  <a:graphicData uri="http://schemas.microsoft.com/office/word/2010/wordprocessingShape">
                    <wps:wsp>
                      <wps:cNvCnPr/>
                      <wps:spPr>
                        <a:xfrm>
                          <a:off x="0" y="0"/>
                          <a:ext cx="635" cy="1403985"/>
                        </a:xfrm>
                        <a:prstGeom prst="line">
                          <a:avLst/>
                        </a:prstGeom>
                        <a:ln w="1905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23.8pt;margin-top:455.05pt;height:110.55pt;width:0.05pt;z-index:251683840;mso-width-relative:page;mso-height-relative:page;" filled="f" stroked="t" coordsize="21600,21600" o:gfxdata="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9IULBNcAAAAMAQAADwAAAAAAAAABACAAAAAiAAAAZHJzL2Rvd25y&#10;ZXYueG1sUEsBAhQAFAAAAAgAh07iQCO2+6z/AQAA7AMAAA4AAAAAAAAAAQAgAAAAJgEAAGRycy9l&#10;Mm9Eb2MueG1sUEsFBgAAAAAGAAYAWQEAAJcFAAAAAA==&#10;">
                <v:fill on="f" focussize="0,0"/>
                <v:stroke weight="1.5pt" color="#000000" joinstyle="round" endarrow="open"/>
                <v:imagedata o:title=""/>
                <o:lock v:ext="edit" aspectratio="f"/>
              </v:line>
            </w:pict>
          </mc:Fallback>
        </mc:AlternateContent>
      </w:r>
      <w:r>
        <w:rPr>
          <w:rFonts w:ascii="Times New Roman" w:hAnsi="Times New Roman"/>
        </w:rPr>
        <mc:AlternateContent>
          <mc:Choice Requires="wpg">
            <w:drawing>
              <wp:anchor distT="0" distB="0" distL="114300" distR="114300" simplePos="0" relativeHeight="251678720" behindDoc="0" locked="0" layoutInCell="1" allowOverlap="1">
                <wp:simplePos x="0" y="0"/>
                <wp:positionH relativeFrom="column">
                  <wp:posOffset>1690370</wp:posOffset>
                </wp:positionH>
                <wp:positionV relativeFrom="paragraph">
                  <wp:posOffset>4653280</wp:posOffset>
                </wp:positionV>
                <wp:extent cx="2303780" cy="1115695"/>
                <wp:effectExtent l="21590" t="10795" r="36830" b="16510"/>
                <wp:wrapNone/>
                <wp:docPr id="130" name="组合 130"/>
                <wp:cNvGraphicFramePr/>
                <a:graphic xmlns:a="http://schemas.openxmlformats.org/drawingml/2006/main">
                  <a:graphicData uri="http://schemas.microsoft.com/office/word/2010/wordprocessingGroup">
                    <wpg:wgp>
                      <wpg:cNvGrpSpPr/>
                      <wpg:grpSpPr>
                        <a:xfrm>
                          <a:off x="0" y="0"/>
                          <a:ext cx="2303780" cy="1115695"/>
                          <a:chOff x="11553" y="550560"/>
                          <a:chExt cx="3402" cy="1417"/>
                        </a:xfrm>
                      </wpg:grpSpPr>
                      <wps:wsp>
                        <wps:cNvPr id="73" name="菱形 73"/>
                        <wps:cNvSpPr/>
                        <wps:spPr>
                          <a:xfrm>
                            <a:off x="11553" y="550560"/>
                            <a:ext cx="3402" cy="1417"/>
                          </a:xfrm>
                          <a:prstGeom prst="diamond">
                            <a:avLst/>
                          </a:prstGeom>
                          <a:solidFill>
                            <a:srgbClr val="FFFFFF"/>
                          </a:solidFill>
                          <a:ln w="19050" cap="flat" cmpd="sng">
                            <a:solidFill>
                              <a:srgbClr val="000000"/>
                            </a:solidFill>
                            <a:prstDash val="solid"/>
                            <a:miter/>
                            <a:headEnd type="none" w="med" len="med"/>
                            <a:tailEnd type="none" w="med" len="med"/>
                          </a:ln>
                        </wps:spPr>
                        <wps:bodyPr upright="1"/>
                      </wps:wsp>
                      <wps:wsp>
                        <wps:cNvPr id="74" name="文本框 74"/>
                        <wps:cNvSpPr txBox="1"/>
                        <wps:spPr>
                          <a:xfrm>
                            <a:off x="12148" y="550993"/>
                            <a:ext cx="2266" cy="622"/>
                          </a:xfrm>
                          <a:prstGeom prst="rect">
                            <a:avLst/>
                          </a:prstGeom>
                          <a:noFill/>
                          <a:ln>
                            <a:noFill/>
                          </a:ln>
                        </wps:spPr>
                        <wps:txbx>
                          <w:txbxContent>
                            <w:p w14:paraId="29879925">
                              <w:pPr>
                                <w:jc w:val="center"/>
                              </w:pPr>
                              <w:r>
                                <w:rPr>
                                  <w:rFonts w:hint="eastAsia"/>
                                </w:rPr>
                                <w:t>是否在本海上搜救责任区内</w:t>
                              </w:r>
                            </w:p>
                          </w:txbxContent>
                        </wps:txbx>
                        <wps:bodyPr upright="1"/>
                      </wps:wsp>
                    </wpg:wgp>
                  </a:graphicData>
                </a:graphic>
              </wp:anchor>
            </w:drawing>
          </mc:Choice>
          <mc:Fallback>
            <w:pict>
              <v:group id="_x0000_s1026" o:spid="_x0000_s1026" o:spt="203" style="position:absolute;left:0pt;margin-left:133.1pt;margin-top:366.4pt;height:87.85pt;width:181.4pt;z-index:251678720;mso-width-relative:page;mso-height-relative:page;" coordorigin="11553,550560" coordsize="3402,1417" o:gfxdata="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DHTEYF2wAAAAsBAAAPAAAAAAAAAAEAIAAAACIAAABkcnMvZG93bnJldi54bWxQSwECFAAU&#10;AAAACACHTuJAEQcEC9ICAADVBgAADgAAAAAAAAABACAAAAAqAQAAZHJzL2Uyb0RvYy54bWxQSwUG&#10;AAAAAAYABgBZAQAAbgYAAAAA&#10;">
                <o:lock v:ext="edit" aspectratio="f"/>
                <v:shape id="_x0000_s1026" o:spid="_x0000_s1026" o:spt="4" type="#_x0000_t4" style="position:absolute;left:11553;top:550560;height:1417;width:3402;" fillcolor="#FFFFFF" filled="t" stroked="t" coordsize="21600,21600" o:gfxdata="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bQaHW8AAAA&#10;2wAAAA8AAAAAAAAAAQAgAAAAIgAAAGRycy9kb3ducmV2LnhtbFBLAQIUABQAAAAIAIdO4kAzLwWe&#10;OwAAADkAAAAQAAAAAAAAAAEAIAAAAAsBAABkcnMvc2hhcGV4bWwueG1sUEsFBgAAAAAGAAYAWwEA&#10;ALUDAAAAAA==&#10;">
                  <v:fill on="t" focussize="0,0"/>
                  <v:stroke weight="1.5pt" color="#000000" joinstyle="miter"/>
                  <v:imagedata o:title=""/>
                  <o:lock v:ext="edit" aspectratio="f"/>
                </v:shape>
                <v:shape id="_x0000_s1026" o:spid="_x0000_s1026" o:spt="202" type="#_x0000_t202" style="position:absolute;left:12148;top:550993;height:622;width:2266;" filled="f" stroked="f" coordsize="21600,21600" o:gfxdata="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FXZVW8AAAA&#10;2wAAAA8AAAAAAAAAAQAgAAAAIgAAAGRycy9kb3ducmV2LnhtbFBLAQIUABQAAAAIAIdO4kAzLwWe&#10;OwAAADkAAAAQAAAAAAAAAAEAIAAAAAsBAABkcnMvc2hhcGV4bWwueG1sUEsFBgAAAAAGAAYAWwEA&#10;ALUDAAAAAA==&#10;">
                  <v:fill on="f" focussize="0,0"/>
                  <v:stroke on="f"/>
                  <v:imagedata o:title=""/>
                  <o:lock v:ext="edit" aspectratio="f"/>
                  <v:textbox>
                    <w:txbxContent>
                      <w:p w14:paraId="29879925">
                        <w:pPr>
                          <w:jc w:val="center"/>
                        </w:pPr>
                        <w:r>
                          <w:rPr>
                            <w:rFonts w:hint="eastAsia"/>
                          </w:rPr>
                          <w:t>是否在本海上搜救责任区内</w:t>
                        </w:r>
                      </w:p>
                    </w:txbxContent>
                  </v:textbox>
                </v:shape>
              </v:group>
            </w:pict>
          </mc:Fallback>
        </mc:AlternateContent>
      </w:r>
      <w:r>
        <w:rPr>
          <w:rFonts w:ascii="Times New Roman" w:hAnsi="Times New Roman"/>
          <w:sz w:val="24"/>
        </w:rPr>
        <mc:AlternateContent>
          <mc:Choice Requires="wps">
            <w:drawing>
              <wp:anchor distT="0" distB="0" distL="114300" distR="114300" simplePos="0" relativeHeight="251682816" behindDoc="0" locked="0" layoutInCell="1" allowOverlap="1">
                <wp:simplePos x="0" y="0"/>
                <wp:positionH relativeFrom="column">
                  <wp:posOffset>2848610</wp:posOffset>
                </wp:positionH>
                <wp:positionV relativeFrom="paragraph">
                  <wp:posOffset>3711575</wp:posOffset>
                </wp:positionV>
                <wp:extent cx="635" cy="935990"/>
                <wp:effectExtent l="53340" t="0" r="60325" b="3810"/>
                <wp:wrapNone/>
                <wp:docPr id="140" name="直接连接符 140"/>
                <wp:cNvGraphicFramePr/>
                <a:graphic xmlns:a="http://schemas.openxmlformats.org/drawingml/2006/main">
                  <a:graphicData uri="http://schemas.microsoft.com/office/word/2010/wordprocessingShape">
                    <wps:wsp>
                      <wps:cNvCnPr/>
                      <wps:spPr>
                        <a:xfrm>
                          <a:off x="0" y="0"/>
                          <a:ext cx="635" cy="935990"/>
                        </a:xfrm>
                        <a:prstGeom prst="line">
                          <a:avLst/>
                        </a:prstGeom>
                        <a:ln w="1905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24.3pt;margin-top:292.25pt;height:73.7pt;width:0.05pt;z-index:251682816;mso-width-relative:page;mso-height-relative:page;" filled="f" stroked="t" coordsize="21600,21600" o:gfxdata="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XVcTYAAAACwEAAA8AAAAAAAAAAQAgAAAAIgAAAGRycy9kb3du&#10;cmV2LnhtbFBLAQIUABQAAAAIAIdO4kBN4pTX/wEAAOsDAAAOAAAAAAAAAAEAIAAAACcBAABkcnMv&#10;ZTJvRG9jLnhtbFBLBQYAAAAABgAGAFkBAACYBQAAAAA=&#10;">
                <v:fill on="f" focussize="0,0"/>
                <v:stroke weight="1.5pt" color="#000000" joinstyle="round" endarrow="open"/>
                <v:imagedata o:title=""/>
                <o:lock v:ext="edit" aspectratio="f"/>
              </v:line>
            </w:pict>
          </mc:Fallback>
        </mc:AlternateContent>
      </w:r>
      <w:r>
        <w:rPr>
          <w:rFonts w:ascii="Times New Roman" w:hAnsi="Times New Roman"/>
          <w:sz w:val="24"/>
        </w:rPr>
        <mc:AlternateContent>
          <mc:Choice Requires="wps">
            <w:drawing>
              <wp:anchor distT="0" distB="0" distL="114300" distR="114300" simplePos="0" relativeHeight="251681792" behindDoc="0" locked="0" layoutInCell="1" allowOverlap="1">
                <wp:simplePos x="0" y="0"/>
                <wp:positionH relativeFrom="column">
                  <wp:posOffset>2844800</wp:posOffset>
                </wp:positionH>
                <wp:positionV relativeFrom="paragraph">
                  <wp:posOffset>2593340</wp:posOffset>
                </wp:positionV>
                <wp:extent cx="635" cy="720090"/>
                <wp:effectExtent l="53340" t="0" r="60325" b="3810"/>
                <wp:wrapNone/>
                <wp:docPr id="156" name="直接连接符 156"/>
                <wp:cNvGraphicFramePr/>
                <a:graphic xmlns:a="http://schemas.openxmlformats.org/drawingml/2006/main">
                  <a:graphicData uri="http://schemas.microsoft.com/office/word/2010/wordprocessingShape">
                    <wps:wsp>
                      <wps:cNvCnPr/>
                      <wps:spPr>
                        <a:xfrm>
                          <a:off x="0" y="0"/>
                          <a:ext cx="635" cy="720090"/>
                        </a:xfrm>
                        <a:prstGeom prst="line">
                          <a:avLst/>
                        </a:prstGeom>
                        <a:ln w="1905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24pt;margin-top:204.2pt;height:56.7pt;width:0.05pt;z-index:251681792;mso-width-relative:page;mso-height-relative:page;" filled="f" stroked="t" coordsize="21600,21600" o:gfxdata="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Mpn7ptcAAAALAQAADwAAAAAAAAABACAAAAAiAAAAZHJzL2Rvd25y&#10;ZXYueG1sUEsBAhQAFAAAAAgAh07iQD83cXf/AQAA6wMAAA4AAAAAAAAAAQAgAAAAJgEAAGRycy9l&#10;Mm9Eb2MueG1sUEsFBgAAAAAGAAYAWQEAAJcFAAAAAA==&#10;">
                <v:fill on="f" focussize="0,0"/>
                <v:stroke weight="1.5pt" color="#000000" joinstyle="round" endarrow="open"/>
                <v:imagedata o:title=""/>
                <o:lock v:ext="edit" aspectratio="f"/>
              </v:line>
            </w:pict>
          </mc:Fallback>
        </mc:AlternateContent>
      </w:r>
      <w:r>
        <w:rPr>
          <w:rFonts w:ascii="Times New Roman" w:hAnsi="Times New Roman"/>
          <w:sz w:val="24"/>
        </w:rPr>
        <mc:AlternateContent>
          <mc:Choice Requires="wps">
            <w:drawing>
              <wp:anchor distT="0" distB="0" distL="114300" distR="114300" simplePos="0" relativeHeight="251668480" behindDoc="0" locked="0" layoutInCell="1" allowOverlap="1">
                <wp:simplePos x="0" y="0"/>
                <wp:positionH relativeFrom="column">
                  <wp:posOffset>2851150</wp:posOffset>
                </wp:positionH>
                <wp:positionV relativeFrom="paragraph">
                  <wp:posOffset>1002665</wp:posOffset>
                </wp:positionV>
                <wp:extent cx="635" cy="647700"/>
                <wp:effectExtent l="53340" t="0" r="60325" b="0"/>
                <wp:wrapNone/>
                <wp:docPr id="154" name="直接连接符 154"/>
                <wp:cNvGraphicFramePr/>
                <a:graphic xmlns:a="http://schemas.openxmlformats.org/drawingml/2006/main">
                  <a:graphicData uri="http://schemas.microsoft.com/office/word/2010/wordprocessingShape">
                    <wps:wsp>
                      <wps:cNvCnPr/>
                      <wps:spPr>
                        <a:xfrm>
                          <a:off x="0" y="0"/>
                          <a:ext cx="635" cy="647700"/>
                        </a:xfrm>
                        <a:prstGeom prst="line">
                          <a:avLst/>
                        </a:prstGeom>
                        <a:ln w="1905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24.5pt;margin-top:78.95pt;height:51pt;width:0.05pt;z-index:251668480;mso-width-relative:page;mso-height-relative:page;" filled="f" stroked="t" coordsize="21600,21600" o:gfxdata="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MbynqdgAAAALAQAADwAAAAAAAAABACAAAAAiAAAAZHJzL2Rv&#10;d25yZXYueG1sUEsBAhQAFAAAAAgAh07iQMtXd+ABAgAA6wMAAA4AAAAAAAAAAQAgAAAAJwEAAGRy&#10;cy9lMm9Eb2MueG1sUEsFBgAAAAAGAAYAWQEAAJoFAAAAAA==&#10;">
                <v:fill on="f" focussize="0,0"/>
                <v:stroke weight="1.5pt" color="#000000" joinstyle="round" endarrow="open"/>
                <v:imagedata o:title=""/>
                <o:lock v:ext="edit" aspectratio="f"/>
              </v:line>
            </w:pict>
          </mc:Fallback>
        </mc:AlternateContent>
      </w:r>
    </w:p>
    <w:p w14:paraId="5981920F">
      <w:pPr>
        <w:keepNext w:val="0"/>
        <w:keepLines w:val="0"/>
        <w:pageBreakBefore w:val="0"/>
        <w:widowControl w:val="0"/>
        <w:kinsoku/>
        <w:wordWrap/>
        <w:overflowPunct/>
        <w:autoSpaceDE/>
        <w:autoSpaceDN/>
        <w:bidi w:val="0"/>
        <w:adjustRightInd/>
        <w:snapToGrid/>
        <w:spacing w:line="560" w:lineRule="exact"/>
        <w:ind w:left="0" w:leftChars="0" w:right="0" w:rightChars="0"/>
        <w:rPr>
          <w:rFonts w:hint="eastAsia" w:ascii="黑体" w:hAnsi="黑体" w:eastAsia="黑体" w:cs="黑体"/>
          <w:b w:val="0"/>
          <w:bCs w:val="0"/>
          <w:spacing w:val="-13"/>
          <w:sz w:val="32"/>
          <w:szCs w:val="32"/>
          <w:lang w:eastAsia="zh-CN"/>
        </w:rPr>
      </w:pPr>
      <w:r>
        <w:rPr>
          <w:rFonts w:hint="eastAsia" w:ascii="黑体" w:hAnsi="黑体" w:eastAsia="黑体" w:cs="黑体"/>
          <w:b w:val="0"/>
          <w:bCs w:val="0"/>
          <w:spacing w:val="-13"/>
          <w:sz w:val="32"/>
          <w:szCs w:val="32"/>
        </w:rPr>
        <w:t>附件</w:t>
      </w:r>
      <w:r>
        <w:rPr>
          <w:rFonts w:hint="eastAsia" w:ascii="Times New Roman" w:hAnsi="Times New Roman" w:eastAsia="黑体" w:cs="黑体"/>
          <w:b w:val="0"/>
          <w:bCs w:val="0"/>
          <w:spacing w:val="-11"/>
          <w:sz w:val="32"/>
          <w:szCs w:val="32"/>
        </w:rPr>
        <w:t>4</w:t>
      </w:r>
    </w:p>
    <w:p w14:paraId="1A2C2CF7">
      <w:pPr>
        <w:keepNext w:val="0"/>
        <w:keepLines w:val="0"/>
        <w:pageBreakBefore w:val="0"/>
        <w:widowControl w:val="0"/>
        <w:kinsoku/>
        <w:wordWrap/>
        <w:overflowPunct/>
        <w:autoSpaceDE/>
        <w:autoSpaceDN/>
        <w:bidi w:val="0"/>
        <w:adjustRightInd/>
        <w:snapToGrid/>
        <w:spacing w:line="560" w:lineRule="exact"/>
        <w:ind w:left="0" w:leftChars="0" w:right="0" w:rightChars="0"/>
        <w:jc w:val="center"/>
        <w:rPr>
          <w:rFonts w:hint="eastAsia" w:ascii="方正小标宋简体" w:hAnsi="方正小标宋简体" w:eastAsia="方正小标宋简体" w:cs="方正小标宋简体"/>
          <w:b w:val="0"/>
          <w:bCs w:val="0"/>
          <w:spacing w:val="-13"/>
          <w:sz w:val="44"/>
          <w:szCs w:val="44"/>
          <w:lang w:val="en-US" w:eastAsia="zh-CN"/>
        </w:rPr>
        <w:sectPr>
          <w:footerReference r:id="rId6" w:type="default"/>
          <w:pgSz w:w="11906" w:h="16838"/>
          <w:pgMar w:top="2098" w:right="1474" w:bottom="1984" w:left="158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方正小标宋简体" w:hAnsi="方正小标宋简体" w:eastAsia="方正小标宋简体" w:cs="方正小标宋简体"/>
          <w:b w:val="0"/>
          <w:bCs w:val="0"/>
          <w:sz w:val="44"/>
          <w:szCs w:val="44"/>
        </w:rPr>
        <mc:AlternateContent>
          <mc:Choice Requires="wps">
            <w:drawing>
              <wp:anchor distT="0" distB="0" distL="114300" distR="114300" simplePos="0" relativeHeight="251698176" behindDoc="0" locked="0" layoutInCell="1" allowOverlap="1">
                <wp:simplePos x="0" y="0"/>
                <wp:positionH relativeFrom="column">
                  <wp:posOffset>2786380</wp:posOffset>
                </wp:positionH>
                <wp:positionV relativeFrom="paragraph">
                  <wp:posOffset>5115560</wp:posOffset>
                </wp:positionV>
                <wp:extent cx="1367790" cy="635"/>
                <wp:effectExtent l="0" t="9525" r="3810" b="15240"/>
                <wp:wrapNone/>
                <wp:docPr id="208" name="直接连接符 208"/>
                <wp:cNvGraphicFramePr/>
                <a:graphic xmlns:a="http://schemas.openxmlformats.org/drawingml/2006/main">
                  <a:graphicData uri="http://schemas.microsoft.com/office/word/2010/wordprocessingShape">
                    <wps:wsp>
                      <wps:cNvCnPr/>
                      <wps:spPr>
                        <a:xfrm>
                          <a:off x="0" y="0"/>
                          <a:ext cx="1367790" cy="635"/>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19.4pt;margin-top:402.8pt;height:0.05pt;width:107.7pt;z-index:251698176;mso-width-relative:page;mso-height-relative:page;" filled="f" stroked="t" coordsize="21600,21600" o:gfxdata="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33MatgAAAALAQAADwAAAAAAAAABACAAAAAiAAAAZHJzL2Rvd25yZXYueG1s&#10;UEsBAhQAFAAAAAgAh07iQHdJIwj4AQAA6wMAAA4AAAAAAAAAAQAgAAAAJwEAAGRycy9lMm9Eb2Mu&#10;eG1sUEsFBgAAAAAGAAYAWQEAAJEFAAAAAA==&#10;">
                <v:fill on="f" focussize="0,0"/>
                <v:stroke weight="1.5pt" color="#000000" joinstyle="round"/>
                <v:imagedata o:title=""/>
                <o:lock v:ext="edit" aspectratio="f"/>
              </v:line>
            </w:pict>
          </mc:Fallback>
        </mc:AlternateContent>
      </w:r>
      <w:r>
        <w:rPr>
          <w:rFonts w:hint="eastAsia" w:ascii="方正小标宋简体" w:hAnsi="方正小标宋简体" w:eastAsia="方正小标宋简体" w:cs="方正小标宋简体"/>
          <w:b w:val="0"/>
          <w:bCs w:val="0"/>
          <w:sz w:val="44"/>
          <w:szCs w:val="44"/>
        </w:rPr>
        <mc:AlternateContent>
          <mc:Choice Requires="wps">
            <w:drawing>
              <wp:anchor distT="0" distB="0" distL="114300" distR="114300" simplePos="0" relativeHeight="251703296" behindDoc="0" locked="0" layoutInCell="1" allowOverlap="1">
                <wp:simplePos x="0" y="0"/>
                <wp:positionH relativeFrom="column">
                  <wp:posOffset>3456305</wp:posOffset>
                </wp:positionH>
                <wp:positionV relativeFrom="paragraph">
                  <wp:posOffset>7133590</wp:posOffset>
                </wp:positionV>
                <wp:extent cx="635" cy="396240"/>
                <wp:effectExtent l="635" t="53975" r="9525" b="59690"/>
                <wp:wrapNone/>
                <wp:docPr id="201" name="直接连接符 201"/>
                <wp:cNvGraphicFramePr/>
                <a:graphic xmlns:a="http://schemas.openxmlformats.org/drawingml/2006/main">
                  <a:graphicData uri="http://schemas.microsoft.com/office/word/2010/wordprocessingShape">
                    <wps:wsp>
                      <wps:cNvCnPr/>
                      <wps:spPr>
                        <a:xfrm rot="-5400000">
                          <a:off x="0" y="0"/>
                          <a:ext cx="635" cy="396240"/>
                        </a:xfrm>
                        <a:prstGeom prst="line">
                          <a:avLst/>
                        </a:prstGeom>
                        <a:ln w="1905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72.15pt;margin-top:561.7pt;height:31.2pt;width:0.05pt;rotation:-5898240f;z-index:251703296;mso-width-relative:page;mso-height-relative:page;" filled="f" stroked="t" coordsize="21600,21600" o:gfxdata="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AWkiGtwAAAANAQAADwAAAAAAAAABACAA&#10;AAAiAAAAZHJzL2Rvd25yZXYueG1sUEsBAhQAFAAAAAgAh07iQIcpVTsJAgAA+gMAAA4AAAAAAAAA&#10;AQAgAAAAKwEAAGRycy9lMm9Eb2MueG1sUEsFBgAAAAAGAAYAWQEAAKYFAAAAAA==&#10;">
                <v:fill on="f" focussize="0,0"/>
                <v:stroke weight="1.5pt" color="#000000" joinstyle="round" endarrow="open"/>
                <v:imagedata o:title=""/>
                <o:lock v:ext="edit" aspectratio="f"/>
              </v:line>
            </w:pict>
          </mc:Fallback>
        </mc:AlternateContent>
      </w:r>
      <w:r>
        <w:rPr>
          <w:rFonts w:hint="eastAsia" w:ascii="方正小标宋简体" w:hAnsi="方正小标宋简体" w:eastAsia="方正小标宋简体" w:cs="方正小标宋简体"/>
          <w:b w:val="0"/>
          <w:bCs w:val="0"/>
          <w:sz w:val="44"/>
          <w:szCs w:val="44"/>
        </w:rPr>
        <mc:AlternateContent>
          <mc:Choice Requires="wps">
            <w:drawing>
              <wp:anchor distT="0" distB="0" distL="114300" distR="114300" simplePos="0" relativeHeight="251701248" behindDoc="0" locked="0" layoutInCell="1" allowOverlap="1">
                <wp:simplePos x="0" y="0"/>
                <wp:positionH relativeFrom="column">
                  <wp:posOffset>3996690</wp:posOffset>
                </wp:positionH>
                <wp:positionV relativeFrom="paragraph">
                  <wp:posOffset>5260340</wp:posOffset>
                </wp:positionV>
                <wp:extent cx="288290" cy="635"/>
                <wp:effectExtent l="9525" t="635" r="15240" b="3175"/>
                <wp:wrapNone/>
                <wp:docPr id="200" name="直接连接符 200"/>
                <wp:cNvGraphicFramePr/>
                <a:graphic xmlns:a="http://schemas.openxmlformats.org/drawingml/2006/main">
                  <a:graphicData uri="http://schemas.microsoft.com/office/word/2010/wordprocessingShape">
                    <wps:wsp>
                      <wps:cNvCnPr/>
                      <wps:spPr>
                        <a:xfrm rot="-5400000">
                          <a:off x="0" y="0"/>
                          <a:ext cx="288290" cy="635"/>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14.7pt;margin-top:414.2pt;height:0.05pt;width:22.7pt;rotation:-5898240f;z-index:251701248;mso-width-relative:page;mso-height-relative:page;" filled="f" stroked="t" coordsize="21600,21600" o:gfxdata="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86AUktcAAAALAQAADwAAAAAAAAABACAAAAAiAAAAZHJzL2Rv&#10;d25yZXYueG1sUEsBAhQAFAAAAAgAh07iQCjWkNwCAgAA+QMAAA4AAAAAAAAAAQAgAAAAJgEAAGRy&#10;cy9lMm9Eb2MueG1sUEsFBgAAAAAGAAYAWQEAAJoFAAAAAA==&#10;">
                <v:fill on="f" focussize="0,0"/>
                <v:stroke weight="1.5pt" color="#000000" joinstyle="round"/>
                <v:imagedata o:title=""/>
                <o:lock v:ext="edit" aspectratio="f"/>
              </v:line>
            </w:pict>
          </mc:Fallback>
        </mc:AlternateContent>
      </w:r>
      <w:r>
        <w:rPr>
          <w:rFonts w:hint="eastAsia" w:ascii="方正小标宋简体" w:hAnsi="方正小标宋简体" w:eastAsia="方正小标宋简体" w:cs="方正小标宋简体"/>
          <w:b w:val="0"/>
          <w:bCs w:val="0"/>
          <w:sz w:val="44"/>
          <w:szCs w:val="44"/>
        </w:rPr>
        <mc:AlternateContent>
          <mc:Choice Requires="wps">
            <w:drawing>
              <wp:anchor distT="0" distB="0" distL="114300" distR="114300" simplePos="0" relativeHeight="251662336" behindDoc="1" locked="0" layoutInCell="1" allowOverlap="1">
                <wp:simplePos x="0" y="0"/>
                <wp:positionH relativeFrom="column">
                  <wp:posOffset>2795270</wp:posOffset>
                </wp:positionH>
                <wp:positionV relativeFrom="paragraph">
                  <wp:posOffset>4657090</wp:posOffset>
                </wp:positionV>
                <wp:extent cx="635" cy="467995"/>
                <wp:effectExtent l="53340" t="0" r="60325" b="1905"/>
                <wp:wrapNone/>
                <wp:docPr id="209" name="直接连接符 209"/>
                <wp:cNvGraphicFramePr/>
                <a:graphic xmlns:a="http://schemas.openxmlformats.org/drawingml/2006/main">
                  <a:graphicData uri="http://schemas.microsoft.com/office/word/2010/wordprocessingShape">
                    <wps:wsp>
                      <wps:cNvCnPr/>
                      <wps:spPr>
                        <a:xfrm flipV="1">
                          <a:off x="0" y="0"/>
                          <a:ext cx="635" cy="467995"/>
                        </a:xfrm>
                        <a:prstGeom prst="line">
                          <a:avLst/>
                        </a:prstGeom>
                        <a:ln w="1905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y;margin-left:220.1pt;margin-top:366.7pt;height:36.85pt;width:0.05pt;z-index:-251654144;mso-width-relative:page;mso-height-relative:page;" filled="f" stroked="t" coordsize="21600,21600" o:gfxdata="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7jWRq2AAAAAsBAAAPAAAAAAAAAAEAIAAAACIAAABk&#10;cnMvZG93bnJldi54bWxQSwECFAAUAAAACACHTuJAdsjt8gYCAAD1AwAADgAAAAAAAAABACAAAAAn&#10;AQAAZHJzL2Uyb0RvYy54bWxQSwUGAAAAAAYABgBZAQAAnwUAAAAA&#10;">
                <v:fill on="f" focussize="0,0"/>
                <v:stroke weight="1.5pt" color="#000000" joinstyle="round" endarrow="open"/>
                <v:imagedata o:title=""/>
                <o:lock v:ext="edit" aspectratio="f"/>
              </v:line>
            </w:pict>
          </mc:Fallback>
        </mc:AlternateContent>
      </w:r>
      <w:r>
        <w:rPr>
          <w:rFonts w:hint="eastAsia" w:ascii="方正小标宋简体" w:hAnsi="方正小标宋简体" w:eastAsia="方正小标宋简体" w:cs="方正小标宋简体"/>
          <w:b w:val="0"/>
          <w:bCs w:val="0"/>
          <w:sz w:val="44"/>
          <w:szCs w:val="44"/>
        </w:rPr>
        <mc:AlternateContent>
          <mc:Choice Requires="wpg">
            <w:drawing>
              <wp:anchor distT="0" distB="0" distL="114300" distR="114300" simplePos="0" relativeHeight="251664384" behindDoc="1" locked="0" layoutInCell="1" allowOverlap="1">
                <wp:simplePos x="0" y="0"/>
                <wp:positionH relativeFrom="column">
                  <wp:posOffset>4275455</wp:posOffset>
                </wp:positionH>
                <wp:positionV relativeFrom="paragraph">
                  <wp:posOffset>3753485</wp:posOffset>
                </wp:positionV>
                <wp:extent cx="1410970" cy="1385570"/>
                <wp:effectExtent l="9525" t="8890" r="1905" b="15240"/>
                <wp:wrapNone/>
                <wp:docPr id="211" name="组合 211"/>
                <wp:cNvGraphicFramePr/>
                <a:graphic xmlns:a="http://schemas.openxmlformats.org/drawingml/2006/main">
                  <a:graphicData uri="http://schemas.microsoft.com/office/word/2010/wordprocessingGroup">
                    <wpg:wgp>
                      <wpg:cNvGrpSpPr/>
                      <wpg:grpSpPr>
                        <a:xfrm>
                          <a:off x="0" y="0"/>
                          <a:ext cx="1410970" cy="1385570"/>
                          <a:chOff x="11164" y="573076"/>
                          <a:chExt cx="2222" cy="2182"/>
                        </a:xfrm>
                      </wpg:grpSpPr>
                      <wpg:grpSp>
                        <wpg:cNvPr id="212" name="组合 112"/>
                        <wpg:cNvGrpSpPr/>
                        <wpg:grpSpPr>
                          <a:xfrm>
                            <a:off x="11164" y="573076"/>
                            <a:ext cx="2222" cy="650"/>
                            <a:chOff x="11686" y="548975"/>
                            <a:chExt cx="2403" cy="625"/>
                          </a:xfrm>
                        </wpg:grpSpPr>
                        <wps:wsp>
                          <wps:cNvPr id="110" name="矩形 110"/>
                          <wps:cNvSpPr/>
                          <wps:spPr>
                            <a:xfrm>
                              <a:off x="11686" y="548976"/>
                              <a:ext cx="2350" cy="624"/>
                            </a:xfrm>
                            <a:prstGeom prst="rect">
                              <a:avLst/>
                            </a:prstGeom>
                            <a:solidFill>
                              <a:srgbClr val="FFFFFF"/>
                            </a:solidFill>
                            <a:ln w="19050" cap="flat" cmpd="sng">
                              <a:solidFill>
                                <a:srgbClr val="000000"/>
                              </a:solidFill>
                              <a:prstDash val="solid"/>
                              <a:miter/>
                              <a:headEnd type="none" w="med" len="med"/>
                              <a:tailEnd type="none" w="med" len="med"/>
                            </a:ln>
                          </wps:spPr>
                          <wps:bodyPr upright="1"/>
                        </wps:wsp>
                        <wps:wsp>
                          <wps:cNvPr id="111" name="文本框 111"/>
                          <wps:cNvSpPr txBox="1"/>
                          <wps:spPr>
                            <a:xfrm>
                              <a:off x="11699" y="548975"/>
                              <a:ext cx="2390" cy="545"/>
                            </a:xfrm>
                            <a:prstGeom prst="rect">
                              <a:avLst/>
                            </a:prstGeom>
                            <a:noFill/>
                            <a:ln>
                              <a:noFill/>
                            </a:ln>
                          </wps:spPr>
                          <wps:txbx>
                            <w:txbxContent>
                              <w:p w14:paraId="212FB23F">
                                <w:pPr>
                                  <w:jc w:val="center"/>
                                </w:pPr>
                                <w:r>
                                  <w:rPr>
                                    <w:rFonts w:hint="eastAsia"/>
                                  </w:rPr>
                                  <w:t>应急队伍保障</w:t>
                                </w:r>
                              </w:p>
                            </w:txbxContent>
                          </wps:txbx>
                          <wps:bodyPr upright="1"/>
                        </wps:wsp>
                      </wpg:grpSp>
                      <wpg:grpSp>
                        <wpg:cNvPr id="213" name="组合 115"/>
                        <wpg:cNvGrpSpPr/>
                        <wpg:grpSpPr>
                          <a:xfrm>
                            <a:off x="11164" y="573842"/>
                            <a:ext cx="2222" cy="650"/>
                            <a:chOff x="11686" y="548975"/>
                            <a:chExt cx="2403" cy="625"/>
                          </a:xfrm>
                        </wpg:grpSpPr>
                        <wps:wsp>
                          <wps:cNvPr id="113" name="矩形 113"/>
                          <wps:cNvSpPr/>
                          <wps:spPr>
                            <a:xfrm>
                              <a:off x="11686" y="548976"/>
                              <a:ext cx="2350" cy="624"/>
                            </a:xfrm>
                            <a:prstGeom prst="rect">
                              <a:avLst/>
                            </a:prstGeom>
                            <a:solidFill>
                              <a:srgbClr val="FFFFFF"/>
                            </a:solidFill>
                            <a:ln w="19050" cap="flat" cmpd="sng">
                              <a:solidFill>
                                <a:srgbClr val="000000"/>
                              </a:solidFill>
                              <a:prstDash val="solid"/>
                              <a:miter/>
                              <a:headEnd type="none" w="med" len="med"/>
                              <a:tailEnd type="none" w="med" len="med"/>
                            </a:ln>
                          </wps:spPr>
                          <wps:bodyPr upright="1"/>
                        </wps:wsp>
                        <wps:wsp>
                          <wps:cNvPr id="114" name="文本框 114"/>
                          <wps:cNvSpPr txBox="1"/>
                          <wps:spPr>
                            <a:xfrm>
                              <a:off x="11699" y="548975"/>
                              <a:ext cx="2390" cy="545"/>
                            </a:xfrm>
                            <a:prstGeom prst="rect">
                              <a:avLst/>
                            </a:prstGeom>
                            <a:noFill/>
                            <a:ln>
                              <a:noFill/>
                            </a:ln>
                          </wps:spPr>
                          <wps:txbx>
                            <w:txbxContent>
                              <w:p w14:paraId="3F26D390">
                                <w:pPr>
                                  <w:jc w:val="center"/>
                                </w:pPr>
                                <w:r>
                                  <w:rPr>
                                    <w:rFonts w:hint="eastAsia"/>
                                  </w:rPr>
                                  <w:t>应急通信保障</w:t>
                                </w:r>
                              </w:p>
                            </w:txbxContent>
                          </wps:txbx>
                          <wps:bodyPr upright="1"/>
                        </wps:wsp>
                      </wpg:grpSp>
                      <wpg:grpSp>
                        <wpg:cNvPr id="214" name="组合 118"/>
                        <wpg:cNvGrpSpPr/>
                        <wpg:grpSpPr>
                          <a:xfrm>
                            <a:off x="11166" y="574608"/>
                            <a:ext cx="2209" cy="650"/>
                            <a:chOff x="11672" y="548975"/>
                            <a:chExt cx="2390" cy="625"/>
                          </a:xfrm>
                        </wpg:grpSpPr>
                        <wps:wsp>
                          <wps:cNvPr id="116" name="矩形 116"/>
                          <wps:cNvSpPr/>
                          <wps:spPr>
                            <a:xfrm>
                              <a:off x="11673" y="548976"/>
                              <a:ext cx="2350" cy="624"/>
                            </a:xfrm>
                            <a:prstGeom prst="rect">
                              <a:avLst/>
                            </a:prstGeom>
                            <a:solidFill>
                              <a:srgbClr val="FFFFFF"/>
                            </a:solidFill>
                            <a:ln w="19050" cap="flat" cmpd="sng">
                              <a:solidFill>
                                <a:srgbClr val="000000"/>
                              </a:solidFill>
                              <a:prstDash val="solid"/>
                              <a:miter/>
                              <a:headEnd type="none" w="med" len="med"/>
                              <a:tailEnd type="none" w="med" len="med"/>
                            </a:ln>
                          </wps:spPr>
                          <wps:bodyPr upright="1"/>
                        </wps:wsp>
                        <wps:wsp>
                          <wps:cNvPr id="215" name="文本框 117"/>
                          <wps:cNvSpPr txBox="1"/>
                          <wps:spPr>
                            <a:xfrm>
                              <a:off x="11672" y="548975"/>
                              <a:ext cx="2390" cy="545"/>
                            </a:xfrm>
                            <a:prstGeom prst="rect">
                              <a:avLst/>
                            </a:prstGeom>
                            <a:noFill/>
                            <a:ln>
                              <a:noFill/>
                            </a:ln>
                          </wps:spPr>
                          <wps:txbx>
                            <w:txbxContent>
                              <w:p w14:paraId="20B92B2E">
                                <w:pPr>
                                  <w:jc w:val="center"/>
                                </w:pPr>
                                <w:r>
                                  <w:rPr>
                                    <w:rFonts w:hint="eastAsia"/>
                                  </w:rPr>
                                  <w:t>其他应急保障</w:t>
                                </w:r>
                              </w:p>
                            </w:txbxContent>
                          </wps:txbx>
                          <wps:bodyPr upright="1"/>
                        </wps:wsp>
                      </wpg:grpSp>
                    </wpg:wgp>
                  </a:graphicData>
                </a:graphic>
              </wp:anchor>
            </w:drawing>
          </mc:Choice>
          <mc:Fallback>
            <w:pict>
              <v:group id="_x0000_s1026" o:spid="_x0000_s1026" o:spt="203" style="position:absolute;left:0pt;margin-left:336.65pt;margin-top:295.55pt;height:109.1pt;width:111.1pt;z-index:-251652096;mso-width-relative:page;mso-height-relative:page;" coordorigin="11164,573076" coordsize="2222,2182" o:gfxdata="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">
                <o:lock v:ext="edit" aspectratio="f"/>
                <v:group id="组合 112" o:spid="_x0000_s1026" o:spt="203" style="position:absolute;left:11164;top:573076;height:650;width:2222;" coordorigin="11686,548975" coordsize="2403,625" o:gfxdata="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Ez4UZy+AAAA3AAAAA8AAAAAAAAAAQAgAAAAIgAAAGRycy9kb3ducmV2Lnht&#10;bFBLAQIUABQAAAAIAIdO4kAzLwWeOwAAADkAAAAVAAAAAAAAAAEAIAAAAA0BAABkcnMvZ3JvdXBz&#10;aGFwZXhtbC54bWxQSwUGAAAAAAYABgBgAQAAygMAAAAA&#10;">
                  <o:lock v:ext="edit" aspectratio="f"/>
                  <v:rect id="_x0000_s1026" o:spid="_x0000_s1026" o:spt="1" style="position:absolute;left:11686;top:548976;height:624;width:2350;" fillcolor="#FFFFFF" filled="t" stroked="t" coordsize="21600,21600" o:gfxdata="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Taqtq/&#10;AAAA3AAAAA8AAAAAAAAAAQAgAAAAIgAAAGRycy9kb3ducmV2LnhtbFBLAQIUABQAAAAIAIdO4kAz&#10;LwWeOwAAADkAAAAQAAAAAAAAAAEAIAAAAA4BAABkcnMvc2hhcGV4bWwueG1sUEsFBgAAAAAGAAYA&#10;WwEAALgDAAAAAA==&#10;">
                    <v:fill on="t" focussize="0,0"/>
                    <v:stroke weight="1.5pt" color="#000000" joinstyle="miter"/>
                    <v:imagedata o:title=""/>
                    <o:lock v:ext="edit" aspectratio="f"/>
                  </v:rect>
                  <v:shape id="_x0000_s1026" o:spid="_x0000_s1026" o:spt="202" type="#_x0000_t202" style="position:absolute;left:11699;top:548975;height:545;width:2390;" filled="f" stroked="f" coordsize="21600,21600" o:gfxdata="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JsrK7sAAADc&#10;AAAADwAAAAAAAAABACAAAAAiAAAAZHJzL2Rvd25yZXYueG1sUEsBAhQAFAAAAAgAh07iQDMvBZ47&#10;AAAAOQAAABAAAAAAAAAAAQAgAAAACgEAAGRycy9zaGFwZXhtbC54bWxQSwUGAAAAAAYABgBbAQAA&#10;tAMAAAAA&#10;">
                    <v:fill on="f" focussize="0,0"/>
                    <v:stroke on="f"/>
                    <v:imagedata o:title=""/>
                    <o:lock v:ext="edit" aspectratio="f"/>
                    <v:textbox>
                      <w:txbxContent>
                        <w:p w14:paraId="212FB23F">
                          <w:pPr>
                            <w:jc w:val="center"/>
                          </w:pPr>
                          <w:r>
                            <w:rPr>
                              <w:rFonts w:hint="eastAsia"/>
                            </w:rPr>
                            <w:t>应急队伍保障</w:t>
                          </w:r>
                        </w:p>
                      </w:txbxContent>
                    </v:textbox>
                  </v:shape>
                </v:group>
                <v:group id="组合 115" o:spid="_x0000_s1026" o:spt="203" style="position:absolute;left:11164;top:573842;height:650;width:2222;" coordorigin="11686,548975" coordsize="2403,625" o:gfxdata="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jtPQHvwAAANwAAAAPAAAAAAAAAAEAIAAAACIAAABkcnMvZG93bnJldi54&#10;bWxQSwECFAAUAAAACACHTuJAMy8FnjsAAAA5AAAAFQAAAAAAAAABACAAAAAOAQAAZHJzL2dyb3Vw&#10;c2hhcGV4bWwueG1sUEsFBgAAAAAGAAYAYAEAAMsDAAAAAA==&#10;">
                  <o:lock v:ext="edit" aspectratio="f"/>
                  <v:rect id="_x0000_s1026" o:spid="_x0000_s1026" o:spt="1" style="position:absolute;left:11686;top:548976;height:624;width:2350;" fillcolor="#FFFFFF" filled="t" stroked="t" coordsize="21600,21600" o:gfxdata="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Ag0rbsAAADc&#10;AAAADwAAAAAAAAABACAAAAAiAAAAZHJzL2Rvd25yZXYueG1sUEsBAhQAFAAAAAgAh07iQDMvBZ47&#10;AAAAOQAAABAAAAAAAAAAAQAgAAAACgEAAGRycy9zaGFwZXhtbC54bWxQSwUGAAAAAAYABgBbAQAA&#10;tAMAAAAA&#10;">
                    <v:fill on="t" focussize="0,0"/>
                    <v:stroke weight="1.5pt" color="#000000" joinstyle="miter"/>
                    <v:imagedata o:title=""/>
                    <o:lock v:ext="edit" aspectratio="f"/>
                  </v:rect>
                  <v:shape id="_x0000_s1026" o:spid="_x0000_s1026" o:spt="202" type="#_x0000_t202" style="position:absolute;left:11699;top:548975;height:545;width:2390;" filled="f" stroked="f" coordsize="21600,21600" o:gfxdata="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0OyIs7sAAADc&#10;AAAADwAAAAAAAAABACAAAAAiAAAAZHJzL2Rvd25yZXYueG1sUEsBAhQAFAAAAAgAh07iQDMvBZ47&#10;AAAAOQAAABAAAAAAAAAAAQAgAAAACgEAAGRycy9zaGFwZXhtbC54bWxQSwUGAAAAAAYABgBbAQAA&#10;tAMAAAAA&#10;">
                    <v:fill on="f" focussize="0,0"/>
                    <v:stroke on="f"/>
                    <v:imagedata o:title=""/>
                    <o:lock v:ext="edit" aspectratio="f"/>
                    <v:textbox>
                      <w:txbxContent>
                        <w:p w14:paraId="3F26D390">
                          <w:pPr>
                            <w:jc w:val="center"/>
                          </w:pPr>
                          <w:r>
                            <w:rPr>
                              <w:rFonts w:hint="eastAsia"/>
                            </w:rPr>
                            <w:t>应急通信保障</w:t>
                          </w:r>
                        </w:p>
                      </w:txbxContent>
                    </v:textbox>
                  </v:shape>
                </v:group>
                <v:group id="组合 118" o:spid="_x0000_s1026" o:spt="203" style="position:absolute;left:11166;top:574608;height:650;width:2209;" coordorigin="11672,548975" coordsize="2390,625" o:gfxdata="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sXWxzvwAAANwAAAAPAAAAAAAAAAEAIAAAACIAAABkcnMvZG93bnJldi54&#10;bWxQSwECFAAUAAAACACHTuJAMy8FnjsAAAA5AAAAFQAAAAAAAAABACAAAAAOAQAAZHJzL2dyb3Vw&#10;c2hhcGV4bWwueG1sUEsFBgAAAAAGAAYAYAEAAMsDAAAAAA==&#10;">
                  <o:lock v:ext="edit" aspectratio="f"/>
                  <v:rect id="_x0000_s1026" o:spid="_x0000_s1026" o:spt="1" style="position:absolute;left:11673;top:548976;height:624;width:2350;" fillcolor="#FFFFFF" filled="t" stroked="t" coordsize="21600,21600" o:gfxdata="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H+XNbsAAADc&#10;AAAADwAAAAAAAAABACAAAAAiAAAAZHJzL2Rvd25yZXYueG1sUEsBAhQAFAAAAAgAh07iQDMvBZ47&#10;AAAAOQAAABAAAAAAAAAAAQAgAAAACgEAAGRycy9zaGFwZXhtbC54bWxQSwUGAAAAAAYABgBbAQAA&#10;tAMAAAAA&#10;">
                    <v:fill on="t" focussize="0,0"/>
                    <v:stroke weight="1.5pt" color="#000000" joinstyle="miter"/>
                    <v:imagedata o:title=""/>
                    <o:lock v:ext="edit" aspectratio="f"/>
                  </v:rect>
                  <v:shape id="文本框 117" o:spid="_x0000_s1026" o:spt="202" type="#_x0000_t202" style="position:absolute;left:11672;top:548975;height:545;width:2390;" filled="f" stroked="f" coordsize="21600,21600" o:gfxdata="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IVMVL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14:paraId="20B92B2E">
                          <w:pPr>
                            <w:jc w:val="center"/>
                          </w:pPr>
                          <w:r>
                            <w:rPr>
                              <w:rFonts w:hint="eastAsia"/>
                            </w:rPr>
                            <w:t>其他应急保障</w:t>
                          </w:r>
                        </w:p>
                      </w:txbxContent>
                    </v:textbox>
                  </v:shape>
                </v:group>
              </v:group>
            </w:pict>
          </mc:Fallback>
        </mc:AlternateContent>
      </w:r>
      <w:r>
        <w:rPr>
          <w:rFonts w:hint="eastAsia" w:ascii="方正小标宋简体" w:hAnsi="方正小标宋简体" w:eastAsia="方正小标宋简体" w:cs="方正小标宋简体"/>
          <w:b w:val="0"/>
          <w:bCs w:val="0"/>
          <w:sz w:val="44"/>
          <w:szCs w:val="44"/>
        </w:rPr>
        <mc:AlternateContent>
          <mc:Choice Requires="wpg">
            <w:drawing>
              <wp:anchor distT="0" distB="0" distL="114300" distR="114300" simplePos="0" relativeHeight="251696128" behindDoc="0" locked="0" layoutInCell="1" allowOverlap="1">
                <wp:simplePos x="0" y="0"/>
                <wp:positionH relativeFrom="column">
                  <wp:posOffset>3963670</wp:posOffset>
                </wp:positionH>
                <wp:positionV relativeFrom="paragraph">
                  <wp:posOffset>3957320</wp:posOffset>
                </wp:positionV>
                <wp:extent cx="329565" cy="1007745"/>
                <wp:effectExtent l="9525" t="0" r="3810" b="8255"/>
                <wp:wrapNone/>
                <wp:docPr id="210" name="组合 210"/>
                <wp:cNvGraphicFramePr/>
                <a:graphic xmlns:a="http://schemas.openxmlformats.org/drawingml/2006/main">
                  <a:graphicData uri="http://schemas.microsoft.com/office/word/2010/wordprocessingGroup">
                    <wpg:wgp>
                      <wpg:cNvGrpSpPr/>
                      <wpg:grpSpPr>
                        <a:xfrm>
                          <a:off x="0" y="0"/>
                          <a:ext cx="329565" cy="1007745"/>
                          <a:chOff x="9897" y="571858"/>
                          <a:chExt cx="519" cy="1587"/>
                        </a:xfrm>
                      </wpg:grpSpPr>
                      <wps:wsp>
                        <wps:cNvPr id="83" name="直接连接符 83"/>
                        <wps:cNvCnPr/>
                        <wps:spPr>
                          <a:xfrm flipH="1">
                            <a:off x="9901" y="571874"/>
                            <a:ext cx="510" cy="1"/>
                          </a:xfrm>
                          <a:prstGeom prst="line">
                            <a:avLst/>
                          </a:prstGeom>
                          <a:ln w="19050" cap="flat" cmpd="sng">
                            <a:solidFill>
                              <a:srgbClr val="000000"/>
                            </a:solidFill>
                            <a:prstDash val="solid"/>
                            <a:headEnd type="none" w="med" len="med"/>
                            <a:tailEnd type="none" w="med" len="med"/>
                          </a:ln>
                        </wps:spPr>
                        <wps:bodyPr upright="1"/>
                      </wps:wsp>
                      <wps:wsp>
                        <wps:cNvPr id="84" name="直接连接符 84"/>
                        <wps:cNvCnPr/>
                        <wps:spPr>
                          <a:xfrm flipH="1">
                            <a:off x="9897" y="571858"/>
                            <a:ext cx="1" cy="1587"/>
                          </a:xfrm>
                          <a:prstGeom prst="line">
                            <a:avLst/>
                          </a:prstGeom>
                          <a:ln w="19050" cap="flat" cmpd="sng">
                            <a:solidFill>
                              <a:srgbClr val="000000"/>
                            </a:solidFill>
                            <a:prstDash val="solid"/>
                            <a:headEnd type="none" w="med" len="med"/>
                            <a:tailEnd type="none" w="med" len="med"/>
                          </a:ln>
                        </wps:spPr>
                        <wps:bodyPr upright="1"/>
                      </wps:wsp>
                      <wps:wsp>
                        <wps:cNvPr id="85" name="直接连接符 85"/>
                        <wps:cNvCnPr/>
                        <wps:spPr>
                          <a:xfrm flipH="1">
                            <a:off x="9906" y="573425"/>
                            <a:ext cx="510" cy="1"/>
                          </a:xfrm>
                          <a:prstGeom prst="line">
                            <a:avLst/>
                          </a:prstGeom>
                          <a:ln w="19050" cap="flat" cmpd="sng">
                            <a:solidFill>
                              <a:srgbClr val="000000"/>
                            </a:solidFill>
                            <a:prstDash val="solid"/>
                            <a:headEnd type="none" w="med" len="med"/>
                            <a:tailEnd type="none" w="med" len="med"/>
                          </a:ln>
                        </wps:spPr>
                        <wps:bodyPr upright="1"/>
                      </wps:wsp>
                      <wps:wsp>
                        <wps:cNvPr id="86" name="直接连接符 86"/>
                        <wps:cNvCnPr/>
                        <wps:spPr>
                          <a:xfrm flipH="1">
                            <a:off x="9900" y="572631"/>
                            <a:ext cx="510" cy="1"/>
                          </a:xfrm>
                          <a:prstGeom prst="line">
                            <a:avLst/>
                          </a:prstGeom>
                          <a:ln w="19050"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312.1pt;margin-top:311.6pt;height:79.35pt;width:25.95pt;z-index:251696128;mso-width-relative:page;mso-height-relative:page;" coordorigin="9897,571858" coordsize="519,1587" o:gfxdata="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&#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">
                <o:lock v:ext="edit" aspectratio="f"/>
                <v:line id="_x0000_s1026" o:spid="_x0000_s1026" o:spt="20" style="position:absolute;left:9901;top:571874;flip:x;height:1;width:510;" filled="f" stroked="t" coordsize="21600,21600" o:gfxdata="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IrmPxtwAAANsAAAAP&#10;AAAAAAAAAAEAIAAAACIAAABkcnMvZG93bnJldi54bWxQSwECFAAUAAAACACHTuJAMy8FnjsAAAA5&#10;AAAAEAAAAAAAAAABACAAAAAGAQAAZHJzL3NoYXBleG1sLnhtbFBLBQYAAAAABgAGAFsBAACwAwAA&#10;AAA=&#10;">
                  <v:fill on="f" focussize="0,0"/>
                  <v:stroke weight="1.5pt" color="#000000" joinstyle="round"/>
                  <v:imagedata o:title=""/>
                  <o:lock v:ext="edit" aspectratio="f"/>
                </v:line>
                <v:line id="_x0000_s1026" o:spid="_x0000_s1026" o:spt="20" style="position:absolute;left:9897;top:571858;flip:x;height:1587;width:1;" filled="f" stroked="t" coordsize="21600,21600" o:gfxdata="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HR/uFtwAAANsAAAAP&#10;AAAAAAAAAAEAIAAAACIAAABkcnMvZG93bnJldi54bWxQSwECFAAUAAAACACHTuJAMy8FnjsAAAA5&#10;AAAAEAAAAAAAAAABACAAAAAGAQAAZHJzL3NoYXBleG1sLnhtbFBLBQYAAAAABgAGAFsBAACwAwAA&#10;AAA=&#10;">
                  <v:fill on="f" focussize="0,0"/>
                  <v:stroke weight="1.5pt" color="#000000" joinstyle="round"/>
                  <v:imagedata o:title=""/>
                  <o:lock v:ext="edit" aspectratio="f"/>
                </v:line>
                <v:line id="_x0000_s1026" o:spid="_x0000_s1026" o:spt="20" style="position:absolute;left:9906;top:573425;flip:x;height:1;width:510;" filled="f" stroked="t" coordsize="21600,21600" o:gfxdata="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oC14etwAAANsAAAAP&#10;AAAAAAAAAAEAIAAAACIAAABkcnMvZG93bnJldi54bWxQSwECFAAUAAAACACHTuJAMy8FnjsAAAA5&#10;AAAAEAAAAAAAAAABACAAAAAGAQAAZHJzL3NoYXBleG1sLnhtbFBLBQYAAAAABgAGAFsBAACwAwAA&#10;AAA=&#10;">
                  <v:fill on="f" focussize="0,0"/>
                  <v:stroke weight="1.5pt" color="#000000" joinstyle="round"/>
                  <v:imagedata o:title=""/>
                  <o:lock v:ext="edit" aspectratio="f"/>
                </v:line>
                <v:line id="_x0000_s1026" o:spid="_x0000_s1026" o:spt="20" style="position:absolute;left:9900;top:572631;flip:x;height:1;width:510;" filled="f" stroked="t" coordsize="21600,21600" o:gfxdata="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Y2cBptwAAANsAAAAP&#10;AAAAAAAAAAEAIAAAACIAAABkcnMvZG93bnJldi54bWxQSwECFAAUAAAACACHTuJAMy8FnjsAAAA5&#10;AAAAEAAAAAAAAAABACAAAAAGAQAAZHJzL3NoYXBleG1sLnhtbFBLBQYAAAAABgAGAFsBAACwAwAA&#10;AAA=&#10;">
                  <v:fill on="f" focussize="0,0"/>
                  <v:stroke weight="1.5pt" color="#000000" joinstyle="round"/>
                  <v:imagedata o:title=""/>
                  <o:lock v:ext="edit" aspectratio="f"/>
                </v:line>
              </v:group>
            </w:pict>
          </mc:Fallback>
        </mc:AlternateContent>
      </w:r>
      <w:r>
        <w:rPr>
          <w:rFonts w:hint="eastAsia" w:ascii="方正小标宋简体" w:hAnsi="方正小标宋简体" w:eastAsia="方正小标宋简体" w:cs="方正小标宋简体"/>
          <w:b w:val="0"/>
          <w:bCs w:val="0"/>
          <w:sz w:val="44"/>
          <w:szCs w:val="44"/>
        </w:rPr>
        <mc:AlternateContent>
          <mc:Choice Requires="wps">
            <w:drawing>
              <wp:anchor distT="0" distB="0" distL="114300" distR="114300" simplePos="0" relativeHeight="251697152" behindDoc="0" locked="0" layoutInCell="1" allowOverlap="1">
                <wp:simplePos x="0" y="0"/>
                <wp:positionH relativeFrom="column">
                  <wp:posOffset>3519805</wp:posOffset>
                </wp:positionH>
                <wp:positionV relativeFrom="paragraph">
                  <wp:posOffset>4023995</wp:posOffset>
                </wp:positionV>
                <wp:extent cx="635" cy="864235"/>
                <wp:effectExtent l="0" t="52070" r="12065" b="61595"/>
                <wp:wrapNone/>
                <wp:docPr id="197" name="直接连接符 197"/>
                <wp:cNvGraphicFramePr/>
                <a:graphic xmlns:a="http://schemas.openxmlformats.org/drawingml/2006/main">
                  <a:graphicData uri="http://schemas.microsoft.com/office/word/2010/wordprocessingShape">
                    <wps:wsp>
                      <wps:cNvCnPr/>
                      <wps:spPr>
                        <a:xfrm rot="5400000">
                          <a:off x="0" y="0"/>
                          <a:ext cx="635" cy="864235"/>
                        </a:xfrm>
                        <a:prstGeom prst="line">
                          <a:avLst/>
                        </a:prstGeom>
                        <a:ln w="1587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77.15pt;margin-top:316.85pt;height:68.05pt;width:0.05pt;rotation:5898240f;z-index:251697152;mso-width-relative:page;mso-height-relative:page;" filled="f" stroked="t" coordsize="21600,21600" o:gfxdata="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4pS9sAAAALAQAADwAAAAAAAAABACAAAAAi&#10;AAAAZHJzL2Rvd25yZXYueG1sUEsBAhQAFAAAAAgAh07iQKYvYHQHAgAA+QMAAA4AAAAAAAAAAQAg&#10;AAAAKgEAAGRycy9lMm9Eb2MueG1sUEsFBgAAAAAGAAYAWQEAAKMFAAAAAA==&#10;">
                <v:fill on="f" focussize="0,0"/>
                <v:stroke weight="1.25pt" color="#000000" joinstyle="round" endarrow="open"/>
                <v:imagedata o:title=""/>
                <o:lock v:ext="edit" aspectratio="f"/>
              </v:line>
            </w:pict>
          </mc:Fallback>
        </mc:AlternateContent>
      </w:r>
      <w:r>
        <w:rPr>
          <w:rFonts w:hint="eastAsia" w:ascii="方正小标宋简体" w:hAnsi="方正小标宋简体" w:eastAsia="方正小标宋简体" w:cs="方正小标宋简体"/>
          <w:b w:val="0"/>
          <w:bCs w:val="0"/>
          <w:sz w:val="44"/>
          <w:szCs w:val="44"/>
        </w:rPr>
        <mc:AlternateContent>
          <mc:Choice Requires="wps">
            <w:drawing>
              <wp:anchor distT="0" distB="0" distL="114300" distR="114300" simplePos="0" relativeHeight="251665408" behindDoc="1" locked="0" layoutInCell="1" allowOverlap="1">
                <wp:simplePos x="0" y="0"/>
                <wp:positionH relativeFrom="column">
                  <wp:posOffset>3736340</wp:posOffset>
                </wp:positionH>
                <wp:positionV relativeFrom="paragraph">
                  <wp:posOffset>5415915</wp:posOffset>
                </wp:positionV>
                <wp:extent cx="635" cy="431800"/>
                <wp:effectExtent l="635" t="53975" r="0" b="59690"/>
                <wp:wrapNone/>
                <wp:docPr id="199" name="直接连接符 199"/>
                <wp:cNvGraphicFramePr/>
                <a:graphic xmlns:a="http://schemas.openxmlformats.org/drawingml/2006/main">
                  <a:graphicData uri="http://schemas.microsoft.com/office/word/2010/wordprocessingShape">
                    <wps:wsp>
                      <wps:cNvCnPr/>
                      <wps:spPr>
                        <a:xfrm rot="-5400000">
                          <a:off x="0" y="0"/>
                          <a:ext cx="635" cy="431800"/>
                        </a:xfrm>
                        <a:prstGeom prst="line">
                          <a:avLst/>
                        </a:prstGeom>
                        <a:ln w="1905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94.2pt;margin-top:426.45pt;height:34pt;width:0.05pt;rotation:-5898240f;z-index:-251651072;mso-width-relative:page;mso-height-relative:page;" filled="f" stroked="t" coordsize="21600,21600" o:gfxdata="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btgKOtoAAAALAQAADwAAAAAAAAABACAAAAAi&#10;AAAAZHJzL2Rvd25yZXYueG1sUEsBAhQAFAAAAAgAh07iQKUC++AIAgAA+gMAAA4AAAAAAAAAAQAg&#10;AAAAKQEAAGRycy9lMm9Eb2MueG1sUEsFBgAAAAAGAAYAWQEAAKMFAAAAAA==&#10;">
                <v:fill on="f" focussize="0,0"/>
                <v:stroke weight="1.5pt" color="#000000" joinstyle="round" endarrow="open"/>
                <v:imagedata o:title=""/>
                <o:lock v:ext="edit" aspectratio="f"/>
              </v:line>
            </w:pict>
          </mc:Fallback>
        </mc:AlternateContent>
      </w:r>
      <w:r>
        <w:rPr>
          <w:rFonts w:hint="eastAsia" w:ascii="方正小标宋简体" w:hAnsi="方正小标宋简体" w:eastAsia="方正小标宋简体" w:cs="方正小标宋简体"/>
          <w:b w:val="0"/>
          <w:bCs w:val="0"/>
          <w:sz w:val="44"/>
          <w:szCs w:val="44"/>
        </w:rPr>
        <mc:AlternateContent>
          <mc:Choice Requires="wpg">
            <w:drawing>
              <wp:anchor distT="0" distB="0" distL="114300" distR="114300" simplePos="0" relativeHeight="251702272" behindDoc="0" locked="0" layoutInCell="1" allowOverlap="1">
                <wp:simplePos x="0" y="0"/>
                <wp:positionH relativeFrom="column">
                  <wp:posOffset>3669665</wp:posOffset>
                </wp:positionH>
                <wp:positionV relativeFrom="paragraph">
                  <wp:posOffset>6598285</wp:posOffset>
                </wp:positionV>
                <wp:extent cx="339090" cy="1475740"/>
                <wp:effectExtent l="9525" t="0" r="6985" b="10160"/>
                <wp:wrapNone/>
                <wp:docPr id="207" name="组合 207"/>
                <wp:cNvGraphicFramePr/>
                <a:graphic xmlns:a="http://schemas.openxmlformats.org/drawingml/2006/main">
                  <a:graphicData uri="http://schemas.microsoft.com/office/word/2010/wordprocessingGroup">
                    <wpg:wgp>
                      <wpg:cNvGrpSpPr/>
                      <wpg:grpSpPr>
                        <a:xfrm>
                          <a:off x="0" y="0"/>
                          <a:ext cx="339090" cy="1475740"/>
                          <a:chOff x="10068" y="577456"/>
                          <a:chExt cx="534" cy="2324"/>
                        </a:xfrm>
                      </wpg:grpSpPr>
                      <wps:wsp>
                        <wps:cNvPr id="88" name="直接连接符 88"/>
                        <wps:cNvCnPr/>
                        <wps:spPr>
                          <a:xfrm flipH="1">
                            <a:off x="10072" y="577472"/>
                            <a:ext cx="510" cy="1"/>
                          </a:xfrm>
                          <a:prstGeom prst="line">
                            <a:avLst/>
                          </a:prstGeom>
                          <a:ln w="19050" cap="flat" cmpd="sng">
                            <a:solidFill>
                              <a:srgbClr val="000000"/>
                            </a:solidFill>
                            <a:prstDash val="solid"/>
                            <a:headEnd type="none" w="med" len="med"/>
                            <a:tailEnd type="none" w="med" len="med"/>
                          </a:ln>
                        </wps:spPr>
                        <wps:bodyPr upright="1"/>
                      </wps:wsp>
                      <wps:wsp>
                        <wps:cNvPr id="89" name="直接连接符 89"/>
                        <wps:cNvCnPr/>
                        <wps:spPr>
                          <a:xfrm flipH="1">
                            <a:off x="10068" y="577456"/>
                            <a:ext cx="1" cy="2324"/>
                          </a:xfrm>
                          <a:prstGeom prst="line">
                            <a:avLst/>
                          </a:prstGeom>
                          <a:ln w="19050" cap="flat" cmpd="sng">
                            <a:solidFill>
                              <a:srgbClr val="000000"/>
                            </a:solidFill>
                            <a:prstDash val="solid"/>
                            <a:headEnd type="none" w="med" len="med"/>
                            <a:tailEnd type="none" w="med" len="med"/>
                          </a:ln>
                        </wps:spPr>
                        <wps:bodyPr upright="1"/>
                      </wps:wsp>
                      <wps:wsp>
                        <wps:cNvPr id="90" name="直接连接符 90"/>
                        <wps:cNvCnPr/>
                        <wps:spPr>
                          <a:xfrm flipH="1">
                            <a:off x="10077" y="579023"/>
                            <a:ext cx="510" cy="1"/>
                          </a:xfrm>
                          <a:prstGeom prst="line">
                            <a:avLst/>
                          </a:prstGeom>
                          <a:ln w="19050" cap="flat" cmpd="sng">
                            <a:solidFill>
                              <a:srgbClr val="000000"/>
                            </a:solidFill>
                            <a:prstDash val="solid"/>
                            <a:headEnd type="none" w="med" len="med"/>
                            <a:tailEnd type="none" w="med" len="med"/>
                          </a:ln>
                        </wps:spPr>
                        <wps:bodyPr upright="1"/>
                      </wps:wsp>
                      <wps:wsp>
                        <wps:cNvPr id="91" name="直接连接符 91"/>
                        <wps:cNvCnPr/>
                        <wps:spPr>
                          <a:xfrm flipH="1">
                            <a:off x="10071" y="578229"/>
                            <a:ext cx="510" cy="1"/>
                          </a:xfrm>
                          <a:prstGeom prst="line">
                            <a:avLst/>
                          </a:prstGeom>
                          <a:ln w="19050" cap="flat" cmpd="sng">
                            <a:solidFill>
                              <a:srgbClr val="000000"/>
                            </a:solidFill>
                            <a:prstDash val="solid"/>
                            <a:headEnd type="none" w="med" len="med"/>
                            <a:tailEnd type="none" w="med" len="med"/>
                          </a:ln>
                        </wps:spPr>
                        <wps:bodyPr upright="1"/>
                      </wps:wsp>
                      <wps:wsp>
                        <wps:cNvPr id="92" name="直接连接符 92"/>
                        <wps:cNvCnPr/>
                        <wps:spPr>
                          <a:xfrm flipH="1">
                            <a:off x="10092" y="579758"/>
                            <a:ext cx="510" cy="1"/>
                          </a:xfrm>
                          <a:prstGeom prst="line">
                            <a:avLst/>
                          </a:prstGeom>
                          <a:ln w="19050"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288.95pt;margin-top:519.55pt;height:116.2pt;width:26.7pt;z-index:251702272;mso-width-relative:page;mso-height-relative:page;" coordorigin="10068,577456" coordsize="534,2324" o:gfxdata="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">
                <o:lock v:ext="edit" aspectratio="f"/>
                <v:line id="_x0000_s1026" o:spid="_x0000_s1026" o:spt="20" style="position:absolute;left:10072;top:577472;flip:x;height:1;width:510;" filled="f" stroked="t" coordsize="21600,21600" o:gfxdata="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MYK8YC2AAAA2wAAAA8A&#10;AAAAAAAAAQAgAAAAIgAAAGRycy9kb3ducmV2LnhtbFBLAQIUABQAAAAIAIdO4kAzLwWeOwAAADkA&#10;AAAQAAAAAAAAAAEAIAAAAAUBAABkcnMvc2hhcGV4bWwueG1sUEsFBgAAAAAGAAYAWwEAAK8DAAAA&#10;AA==&#10;">
                  <v:fill on="f" focussize="0,0"/>
                  <v:stroke weight="1.5pt" color="#000000" joinstyle="round"/>
                  <v:imagedata o:title=""/>
                  <o:lock v:ext="edit" aspectratio="f"/>
                </v:line>
                <v:line id="_x0000_s1026" o:spid="_x0000_s1026" o:spt="20" style="position:absolute;left:10068;top:577456;flip:x;height:2324;width:1;" filled="f" stroked="t" coordsize="21600,21600" o:gfxdata="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pRlQbtwAAANsAAAAP&#10;AAAAAAAAAAEAIAAAACIAAABkcnMvZG93bnJldi54bWxQSwECFAAUAAAACACHTuJAMy8FnjsAAAA5&#10;AAAAEAAAAAAAAAABACAAAAAGAQAAZHJzL3NoYXBleG1sLnhtbFBLBQYAAAAABgAGAFsBAACwAwAA&#10;AAA=&#10;">
                  <v:fill on="f" focussize="0,0"/>
                  <v:stroke weight="1.5pt" color="#000000" joinstyle="round"/>
                  <v:imagedata o:title=""/>
                  <o:lock v:ext="edit" aspectratio="f"/>
                </v:line>
                <v:line id="_x0000_s1026" o:spid="_x0000_s1026" o:spt="20" style="position:absolute;left:10077;top:579023;flip:x;height:1;width:510;" filled="f" stroked="t" coordsize="21600,21600" o:gfxdata="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9pWtbtwAAANsAAAAP&#10;AAAAAAAAAAEAIAAAACIAAABkcnMvZG93bnJldi54bWxQSwECFAAUAAAACACHTuJAMy8FnjsAAAA5&#10;AAAAEAAAAAAAAAABACAAAAAGAQAAZHJzL3NoYXBleG1sLnhtbFBLBQYAAAAABgAGAFsBAACwAwAA&#10;AAA=&#10;">
                  <v:fill on="f" focussize="0,0"/>
                  <v:stroke weight="1.5pt" color="#000000" joinstyle="round"/>
                  <v:imagedata o:title=""/>
                  <o:lock v:ext="edit" aspectratio="f"/>
                </v:line>
                <v:line id="_x0000_s1026" o:spid="_x0000_s1026" o:spt="20" style="position:absolute;left:10071;top:578229;flip:x;height:1;width:510;" filled="f" stroked="t" coordsize="21600,21600" o:gfxdata="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S6c7AtwAAANsAAAAP&#10;AAAAAAAAAAEAIAAAACIAAABkcnMvZG93bnJldi54bWxQSwECFAAUAAAACACHTuJAMy8FnjsAAAA5&#10;AAAAEAAAAAAAAAABACAAAAAGAQAAZHJzL3NoYXBleG1sLnhtbFBLBQYAAAAABgAGAFsBAACwAwAA&#10;AAA=&#10;">
                  <v:fill on="f" focussize="0,0"/>
                  <v:stroke weight="1.5pt" color="#000000" joinstyle="round"/>
                  <v:imagedata o:title=""/>
                  <o:lock v:ext="edit" aspectratio="f"/>
                </v:line>
                <v:line id="_x0000_s1026" o:spid="_x0000_s1026" o:spt="20" style="position:absolute;left:10092;top:579758;flip:x;height:1;width:510;" filled="f" stroked="t" coordsize="21600,21600" o:gfxdata="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iO1C3twAAANsAAAAP&#10;AAAAAAAAAAEAIAAAACIAAABkcnMvZG93bnJldi54bWxQSwECFAAUAAAACACHTuJAMy8FnjsAAAA5&#10;AAAAEAAAAAAAAAABACAAAAAGAQAAZHJzL3NoYXBleG1sLnhtbFBLBQYAAAAABgAGAFsBAACwAwAA&#10;AAA=&#10;">
                  <v:fill on="f" focussize="0,0"/>
                  <v:stroke weight="1.5pt" color="#000000" joinstyle="round"/>
                  <v:imagedata o:title=""/>
                  <o:lock v:ext="edit" aspectratio="f"/>
                </v:line>
              </v:group>
            </w:pict>
          </mc:Fallback>
        </mc:AlternateContent>
      </w:r>
      <w:r>
        <w:rPr>
          <w:rFonts w:hint="eastAsia" w:ascii="方正小标宋简体" w:hAnsi="方正小标宋简体" w:eastAsia="方正小标宋简体" w:cs="方正小标宋简体"/>
          <w:b w:val="0"/>
          <w:bCs w:val="0"/>
          <w:sz w:val="44"/>
          <w:szCs w:val="44"/>
        </w:rPr>
        <mc:AlternateContent>
          <mc:Choice Requires="wps">
            <w:drawing>
              <wp:anchor distT="0" distB="0" distL="114300" distR="114300" simplePos="0" relativeHeight="251710464" behindDoc="0" locked="0" layoutInCell="1" allowOverlap="1">
                <wp:simplePos x="0" y="0"/>
                <wp:positionH relativeFrom="column">
                  <wp:posOffset>1647825</wp:posOffset>
                </wp:positionH>
                <wp:positionV relativeFrom="paragraph">
                  <wp:posOffset>6417310</wp:posOffset>
                </wp:positionV>
                <wp:extent cx="635" cy="360045"/>
                <wp:effectExtent l="0" t="52070" r="8255" b="61595"/>
                <wp:wrapNone/>
                <wp:docPr id="202" name="直接连接符 202"/>
                <wp:cNvGraphicFramePr/>
                <a:graphic xmlns:a="http://schemas.openxmlformats.org/drawingml/2006/main">
                  <a:graphicData uri="http://schemas.microsoft.com/office/word/2010/wordprocessingShape">
                    <wps:wsp>
                      <wps:cNvCnPr/>
                      <wps:spPr>
                        <a:xfrm rot="5400000">
                          <a:off x="0" y="0"/>
                          <a:ext cx="635" cy="360045"/>
                        </a:xfrm>
                        <a:prstGeom prst="line">
                          <a:avLst/>
                        </a:prstGeom>
                        <a:ln w="1587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129.75pt;margin-top:505.3pt;height:28.35pt;width:0.05pt;rotation:5898240f;z-index:251710464;mso-width-relative:page;mso-height-relative:page;" filled="f" stroked="t" coordsize="21600,21600" o:gfxdata="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MeZwN2QAAAA0BAAAPAAAAAAAAAAEAIAAAACIA&#10;AABkcnMvZG93bnJldi54bWxQSwECFAAUAAAACACHTuJAMn/CuAgCAAD5AwAADgAAAAAAAAABACAA&#10;AAAoAQAAZHJzL2Uyb0RvYy54bWxQSwUGAAAAAAYABgBZAQAAogUAAAAA&#10;">
                <v:fill on="f" focussize="0,0"/>
                <v:stroke weight="1.25pt" color="#000000" joinstyle="round" endarrow="open"/>
                <v:imagedata o:title=""/>
                <o:lock v:ext="edit" aspectratio="f"/>
              </v:line>
            </w:pict>
          </mc:Fallback>
        </mc:AlternateContent>
      </w:r>
      <w:r>
        <w:rPr>
          <w:rFonts w:hint="eastAsia" w:ascii="方正小标宋简体" w:hAnsi="方正小标宋简体" w:eastAsia="方正小标宋简体" w:cs="方正小标宋简体"/>
          <w:b w:val="0"/>
          <w:bCs w:val="0"/>
          <w:sz w:val="44"/>
          <w:szCs w:val="44"/>
        </w:rPr>
        <mc:AlternateContent>
          <mc:Choice Requires="wpg">
            <w:drawing>
              <wp:anchor distT="0" distB="0" distL="114300" distR="114300" simplePos="0" relativeHeight="251711488" behindDoc="0" locked="0" layoutInCell="1" allowOverlap="1">
                <wp:simplePos x="0" y="0"/>
                <wp:positionH relativeFrom="column">
                  <wp:posOffset>1136650</wp:posOffset>
                </wp:positionH>
                <wp:positionV relativeFrom="paragraph">
                  <wp:posOffset>6336030</wp:posOffset>
                </wp:positionV>
                <wp:extent cx="325755" cy="504190"/>
                <wp:effectExtent l="0" t="0" r="17145" b="3810"/>
                <wp:wrapNone/>
                <wp:docPr id="203" name="组合 203"/>
                <wp:cNvGraphicFramePr/>
                <a:graphic xmlns:a="http://schemas.openxmlformats.org/drawingml/2006/main">
                  <a:graphicData uri="http://schemas.microsoft.com/office/word/2010/wordprocessingGroup">
                    <wpg:wgp>
                      <wpg:cNvGrpSpPr/>
                      <wpg:grpSpPr>
                        <a:xfrm>
                          <a:off x="0" y="0"/>
                          <a:ext cx="325755" cy="504190"/>
                          <a:chOff x="6098" y="577126"/>
                          <a:chExt cx="513" cy="794"/>
                        </a:xfrm>
                      </wpg:grpSpPr>
                      <wps:wsp>
                        <wps:cNvPr id="204" name="直接连接符 120"/>
                        <wps:cNvCnPr/>
                        <wps:spPr>
                          <a:xfrm>
                            <a:off x="6098" y="577142"/>
                            <a:ext cx="510" cy="1"/>
                          </a:xfrm>
                          <a:prstGeom prst="line">
                            <a:avLst/>
                          </a:prstGeom>
                          <a:ln w="19050" cap="flat" cmpd="sng">
                            <a:solidFill>
                              <a:srgbClr val="000000"/>
                            </a:solidFill>
                            <a:prstDash val="solid"/>
                            <a:headEnd type="none" w="med" len="med"/>
                            <a:tailEnd type="none" w="med" len="med"/>
                          </a:ln>
                        </wps:spPr>
                        <wps:bodyPr upright="1"/>
                      </wps:wsp>
                      <wps:wsp>
                        <wps:cNvPr id="205" name="直接连接符 121"/>
                        <wps:cNvCnPr/>
                        <wps:spPr>
                          <a:xfrm>
                            <a:off x="6611" y="577126"/>
                            <a:ext cx="1" cy="794"/>
                          </a:xfrm>
                          <a:prstGeom prst="line">
                            <a:avLst/>
                          </a:prstGeom>
                          <a:ln w="19050" cap="flat" cmpd="sng">
                            <a:solidFill>
                              <a:srgbClr val="000000"/>
                            </a:solidFill>
                            <a:prstDash val="solid"/>
                            <a:headEnd type="none" w="med" len="med"/>
                            <a:tailEnd type="none" w="med" len="med"/>
                          </a:ln>
                        </wps:spPr>
                        <wps:bodyPr upright="1"/>
                      </wps:wsp>
                      <wps:wsp>
                        <wps:cNvPr id="206" name="直接连接符 122"/>
                        <wps:cNvCnPr/>
                        <wps:spPr>
                          <a:xfrm>
                            <a:off x="6099" y="577899"/>
                            <a:ext cx="510" cy="1"/>
                          </a:xfrm>
                          <a:prstGeom prst="line">
                            <a:avLst/>
                          </a:prstGeom>
                          <a:ln w="19050"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89.5pt;margin-top:498.9pt;height:39.7pt;width:25.65pt;z-index:251711488;mso-width-relative:page;mso-height-relative:page;" coordorigin="6098,577126" coordsize="513,794" o:gfxdata="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fb1R3doAAAAMAQAADwAAAAAAAAAB&#10;ACAAAAAiAAAAZHJzL2Rvd25yZXYueG1sUEsBAhQAFAAAAAgAh07iQNB/0FK5AgAAPgkAAA4AAAAA&#10;AAAAAQAgAAAAKQEAAGRycy9lMm9Eb2MueG1sUEsFBgAAAAAGAAYAWQEAAFQGAAAAAA==&#10;">
                <o:lock v:ext="edit" aspectratio="f"/>
                <v:line id="直接连接符 120" o:spid="_x0000_s1026" o:spt="20" style="position:absolute;left:6098;top:577142;height:1;width:510;" filled="f" stroked="t" coordsize="21600,21600" o:gfxdata="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hO7G8AAAA&#10;3AAAAA8AAAAAAAAAAQAgAAAAIgAAAGRycy9kb3ducmV2LnhtbFBLAQIUABQAAAAIAIdO4kAzLwWe&#10;OwAAADkAAAAQAAAAAAAAAAEAIAAAAAsBAABkcnMvc2hhcGV4bWwueG1sUEsFBgAAAAAGAAYAWwEA&#10;ALUDAAAAAA==&#10;">
                  <v:fill on="f" focussize="0,0"/>
                  <v:stroke weight="1.5pt" color="#000000" joinstyle="round"/>
                  <v:imagedata o:title=""/>
                  <o:lock v:ext="edit" aspectratio="f"/>
                </v:line>
                <v:line id="直接连接符 121" o:spid="_x0000_s1026" o:spt="20" style="position:absolute;left:6611;top:577126;height:794;width:1;" filled="f" stroked="t" coordsize="21600,21600" o:gfxdata="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Ctniq8AAAA&#10;3AAAAA8AAAAAAAAAAQAgAAAAIgAAAGRycy9kb3ducmV2LnhtbFBLAQIUABQAAAAIAIdO4kAzLwWe&#10;OwAAADkAAAAQAAAAAAAAAAEAIAAAAAsBAABkcnMvc2hhcGV4bWwueG1sUEsFBgAAAAAGAAYAWwEA&#10;ALUDAAAAAA==&#10;">
                  <v:fill on="f" focussize="0,0"/>
                  <v:stroke weight="1.5pt" color="#000000" joinstyle="round"/>
                  <v:imagedata o:title=""/>
                  <o:lock v:ext="edit" aspectratio="f"/>
                </v:line>
                <v:line id="直接连接符 122" o:spid="_x0000_s1026" o:spt="20" style="position:absolute;left:6099;top:577899;height:1;width:510;" filled="f" stroked="t" coordsize="21600,21600" o:gfxdata="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AfwBdvQAA&#10;ANwAAAAPAAAAAAAAAAEAIAAAACIAAABkcnMvZG93bnJldi54bWxQSwECFAAUAAAACACHTuJAMy8F&#10;njsAAAA5AAAAEAAAAAAAAAABACAAAAAMAQAAZHJzL3NoYXBleG1sLnhtbFBLBQYAAAAABgAGAFsB&#10;AAC2AwAAAAA=&#10;">
                  <v:fill on="f" focussize="0,0"/>
                  <v:stroke weight="1.5pt" color="#000000" joinstyle="round"/>
                  <v:imagedata o:title=""/>
                  <o:lock v:ext="edit" aspectratio="f"/>
                </v:line>
              </v:group>
            </w:pict>
          </mc:Fallback>
        </mc:AlternateContent>
      </w:r>
      <w:r>
        <w:rPr>
          <w:rFonts w:hint="eastAsia" w:ascii="方正小标宋简体" w:hAnsi="方正小标宋简体" w:eastAsia="方正小标宋简体" w:cs="方正小标宋简体"/>
          <w:b w:val="0"/>
          <w:bCs w:val="0"/>
          <w:sz w:val="44"/>
          <w:szCs w:val="44"/>
        </w:rPr>
        <mc:AlternateContent>
          <mc:Choice Requires="wps">
            <w:drawing>
              <wp:anchor distT="0" distB="0" distL="114300" distR="114300" simplePos="0" relativeHeight="251693056" behindDoc="0" locked="0" layoutInCell="1" allowOverlap="1">
                <wp:simplePos x="0" y="0"/>
                <wp:positionH relativeFrom="column">
                  <wp:posOffset>1765300</wp:posOffset>
                </wp:positionH>
                <wp:positionV relativeFrom="paragraph">
                  <wp:posOffset>4177665</wp:posOffset>
                </wp:positionV>
                <wp:extent cx="635" cy="539750"/>
                <wp:effectExtent l="0" t="52070" r="6350" b="61595"/>
                <wp:wrapNone/>
                <wp:docPr id="157" name="直接连接符 157"/>
                <wp:cNvGraphicFramePr/>
                <a:graphic xmlns:a="http://schemas.openxmlformats.org/drawingml/2006/main">
                  <a:graphicData uri="http://schemas.microsoft.com/office/word/2010/wordprocessingShape">
                    <wps:wsp>
                      <wps:cNvCnPr/>
                      <wps:spPr>
                        <a:xfrm rot="5400000">
                          <a:off x="0" y="0"/>
                          <a:ext cx="635" cy="539750"/>
                        </a:xfrm>
                        <a:prstGeom prst="line">
                          <a:avLst/>
                        </a:prstGeom>
                        <a:ln w="1587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139pt;margin-top:328.95pt;height:42.5pt;width:0.05pt;rotation:5898240f;z-index:251693056;mso-width-relative:page;mso-height-relative:page;" filled="f" stroked="t" coordsize="21600,21600" o:gfxdata="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Sf6TJ2gAAAAsBAAAPAAAAAAAAAAEAIAAAACIA&#10;AABkcnMvZG93bnJldi54bWxQSwECFAAUAAAACACHTuJARXBoHwcCAAD5AwAADgAAAAAAAAABACAA&#10;AAApAQAAZHJzL2Uyb0RvYy54bWxQSwUGAAAAAAYABgBZAQAAogUAAAAA&#10;">
                <v:fill on="f" focussize="0,0"/>
                <v:stroke weight="1.25pt" color="#000000" joinstyle="round" endarrow="open"/>
                <v:imagedata o:title=""/>
                <o:lock v:ext="edit" aspectratio="f"/>
              </v:line>
            </w:pict>
          </mc:Fallback>
        </mc:AlternateContent>
      </w:r>
      <w:r>
        <w:rPr>
          <w:rFonts w:hint="eastAsia" w:ascii="方正小标宋简体" w:hAnsi="方正小标宋简体" w:eastAsia="方正小标宋简体" w:cs="方正小标宋简体"/>
          <w:b w:val="0"/>
          <w:bCs w:val="0"/>
          <w:sz w:val="44"/>
          <w:szCs w:val="44"/>
        </w:rPr>
        <mc:AlternateContent>
          <mc:Choice Requires="wps">
            <w:drawing>
              <wp:anchor distT="0" distB="0" distL="114300" distR="114300" simplePos="0" relativeHeight="251667456" behindDoc="0" locked="0" layoutInCell="1" allowOverlap="1">
                <wp:simplePos x="0" y="0"/>
                <wp:positionH relativeFrom="column">
                  <wp:posOffset>1747520</wp:posOffset>
                </wp:positionH>
                <wp:positionV relativeFrom="paragraph">
                  <wp:posOffset>1513205</wp:posOffset>
                </wp:positionV>
                <wp:extent cx="635" cy="575945"/>
                <wp:effectExtent l="0" t="52070" r="8255" b="61595"/>
                <wp:wrapNone/>
                <wp:docPr id="198" name="直接连接符 198"/>
                <wp:cNvGraphicFramePr/>
                <a:graphic xmlns:a="http://schemas.openxmlformats.org/drawingml/2006/main">
                  <a:graphicData uri="http://schemas.microsoft.com/office/word/2010/wordprocessingShape">
                    <wps:wsp>
                      <wps:cNvCnPr/>
                      <wps:spPr>
                        <a:xfrm rot="5400000">
                          <a:off x="0" y="0"/>
                          <a:ext cx="635" cy="575945"/>
                        </a:xfrm>
                        <a:prstGeom prst="line">
                          <a:avLst/>
                        </a:prstGeom>
                        <a:ln w="1587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137.6pt;margin-top:119.15pt;height:45.35pt;width:0.05pt;rotation:5898240f;z-index:251667456;mso-width-relative:page;mso-height-relative:page;" filled="f" stroked="t" coordsize="21600,21600" o:gfxdata="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PVSgjZAAAACwEAAA8AAAAAAAAAAQAgAAAAIgAA&#10;AGRycy9kb3ducmV2LnhtbFBLAQIUABQAAAAIAIdO4kA+GXUIBwIAAPkDAAAOAAAAAAAAAAEAIAAA&#10;ACgBAABkcnMvZTJvRG9jLnhtbFBLBQYAAAAABgAGAFkBAAChBQAAAAA=&#10;">
                <v:fill on="f" focussize="0,0"/>
                <v:stroke weight="1.25pt" color="#000000" joinstyle="round" endarrow="open"/>
                <v:imagedata o:title=""/>
                <o:lock v:ext="edit" aspectratio="f"/>
              </v:line>
            </w:pict>
          </mc:Fallback>
        </mc:AlternateContent>
      </w:r>
      <w:r>
        <w:rPr>
          <w:rFonts w:hint="eastAsia" w:ascii="方正小标宋简体" w:hAnsi="方正小标宋简体" w:eastAsia="方正小标宋简体" w:cs="方正小标宋简体"/>
          <w:b w:val="0"/>
          <w:bCs w:val="0"/>
          <w:sz w:val="44"/>
          <w:szCs w:val="44"/>
        </w:rPr>
        <mc:AlternateContent>
          <mc:Choice Requires="wpg">
            <w:drawing>
              <wp:anchor distT="0" distB="0" distL="114300" distR="114300" simplePos="0" relativeHeight="251695104" behindDoc="0" locked="0" layoutInCell="1" allowOverlap="1">
                <wp:simplePos x="0" y="0"/>
                <wp:positionH relativeFrom="column">
                  <wp:posOffset>1139825</wp:posOffset>
                </wp:positionH>
                <wp:positionV relativeFrom="paragraph">
                  <wp:posOffset>3450590</wp:posOffset>
                </wp:positionV>
                <wp:extent cx="333375" cy="2015490"/>
                <wp:effectExtent l="0" t="635" r="22225" b="15875"/>
                <wp:wrapNone/>
                <wp:docPr id="134" name="组合 134"/>
                <wp:cNvGraphicFramePr/>
                <a:graphic xmlns:a="http://schemas.openxmlformats.org/drawingml/2006/main">
                  <a:graphicData uri="http://schemas.microsoft.com/office/word/2010/wordprocessingGroup">
                    <wpg:wgp>
                      <wpg:cNvGrpSpPr/>
                      <wpg:grpSpPr>
                        <a:xfrm>
                          <a:off x="0" y="0"/>
                          <a:ext cx="333375" cy="2015490"/>
                          <a:chOff x="5337" y="572552"/>
                          <a:chExt cx="525" cy="3174"/>
                        </a:xfrm>
                      </wpg:grpSpPr>
                      <wps:wsp>
                        <wps:cNvPr id="76" name="直接连接符 76"/>
                        <wps:cNvCnPr/>
                        <wps:spPr>
                          <a:xfrm>
                            <a:off x="5337" y="574141"/>
                            <a:ext cx="510" cy="1"/>
                          </a:xfrm>
                          <a:prstGeom prst="line">
                            <a:avLst/>
                          </a:prstGeom>
                          <a:ln w="19050" cap="flat" cmpd="sng">
                            <a:solidFill>
                              <a:srgbClr val="000000"/>
                            </a:solidFill>
                            <a:prstDash val="solid"/>
                            <a:headEnd type="none" w="med" len="med"/>
                            <a:tailEnd type="none" w="med" len="med"/>
                          </a:ln>
                        </wps:spPr>
                        <wps:bodyPr upright="1"/>
                      </wps:wsp>
                      <wps:wsp>
                        <wps:cNvPr id="77" name="直接连接符 77"/>
                        <wps:cNvCnPr/>
                        <wps:spPr>
                          <a:xfrm>
                            <a:off x="5342" y="573360"/>
                            <a:ext cx="510" cy="1"/>
                          </a:xfrm>
                          <a:prstGeom prst="line">
                            <a:avLst/>
                          </a:prstGeom>
                          <a:ln w="19050" cap="flat" cmpd="sng">
                            <a:solidFill>
                              <a:srgbClr val="000000"/>
                            </a:solidFill>
                            <a:prstDash val="solid"/>
                            <a:headEnd type="none" w="med" len="med"/>
                            <a:tailEnd type="none" w="med" len="med"/>
                          </a:ln>
                        </wps:spPr>
                        <wps:bodyPr upright="1"/>
                      </wps:wsp>
                      <wps:wsp>
                        <wps:cNvPr id="78" name="直接连接符 78"/>
                        <wps:cNvCnPr/>
                        <wps:spPr>
                          <a:xfrm>
                            <a:off x="5862" y="572552"/>
                            <a:ext cx="1" cy="3175"/>
                          </a:xfrm>
                          <a:prstGeom prst="line">
                            <a:avLst/>
                          </a:prstGeom>
                          <a:ln w="19050" cap="flat" cmpd="sng">
                            <a:solidFill>
                              <a:srgbClr val="000000"/>
                            </a:solidFill>
                            <a:prstDash val="solid"/>
                            <a:headEnd type="none" w="med" len="med"/>
                            <a:tailEnd type="none" w="med" len="med"/>
                          </a:ln>
                        </wps:spPr>
                        <wps:bodyPr upright="1"/>
                      </wps:wsp>
                      <wps:wsp>
                        <wps:cNvPr id="79" name="直接连接符 79"/>
                        <wps:cNvCnPr/>
                        <wps:spPr>
                          <a:xfrm>
                            <a:off x="5346" y="572566"/>
                            <a:ext cx="510" cy="1"/>
                          </a:xfrm>
                          <a:prstGeom prst="line">
                            <a:avLst/>
                          </a:prstGeom>
                          <a:ln w="19050" cap="flat" cmpd="sng">
                            <a:solidFill>
                              <a:srgbClr val="000000"/>
                            </a:solidFill>
                            <a:prstDash val="solid"/>
                            <a:headEnd type="none" w="med" len="med"/>
                            <a:tailEnd type="none" w="med" len="med"/>
                          </a:ln>
                        </wps:spPr>
                        <wps:bodyPr upright="1"/>
                      </wps:wsp>
                      <wps:wsp>
                        <wps:cNvPr id="80" name="直接连接符 80"/>
                        <wps:cNvCnPr/>
                        <wps:spPr>
                          <a:xfrm>
                            <a:off x="5345" y="575716"/>
                            <a:ext cx="510" cy="1"/>
                          </a:xfrm>
                          <a:prstGeom prst="line">
                            <a:avLst/>
                          </a:prstGeom>
                          <a:ln w="19050" cap="flat" cmpd="sng">
                            <a:solidFill>
                              <a:srgbClr val="000000"/>
                            </a:solidFill>
                            <a:prstDash val="solid"/>
                            <a:headEnd type="none" w="med" len="med"/>
                            <a:tailEnd type="none" w="med" len="med"/>
                          </a:ln>
                        </wps:spPr>
                        <wps:bodyPr upright="1"/>
                      </wps:wsp>
                      <wps:wsp>
                        <wps:cNvPr id="81" name="直接连接符 81"/>
                        <wps:cNvCnPr/>
                        <wps:spPr>
                          <a:xfrm>
                            <a:off x="5339" y="574922"/>
                            <a:ext cx="510" cy="1"/>
                          </a:xfrm>
                          <a:prstGeom prst="line">
                            <a:avLst/>
                          </a:prstGeom>
                          <a:ln w="19050"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89.75pt;margin-top:271.7pt;height:158.7pt;width:26.25pt;z-index:251695104;mso-width-relative:page;mso-height-relative:page;" coordorigin="5337,572552" coordsize="525,3174" o:gfxdata="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">
                <o:lock v:ext="edit" aspectratio="f"/>
                <v:line id="_x0000_s1026" o:spid="_x0000_s1026" o:spt="20" style="position:absolute;left:5337;top:574141;height:1;width:510;" filled="f" stroked="t" coordsize="21600,21600" o:gfxdata="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GyvQbsAAADb&#10;AAAADwAAAAAAAAABACAAAAAiAAAAZHJzL2Rvd25yZXYueG1sUEsBAhQAFAAAAAgAh07iQDMvBZ47&#10;AAAAOQAAABAAAAAAAAAAAQAgAAAACgEAAGRycy9zaGFwZXhtbC54bWxQSwUGAAAAAAYABgBbAQAA&#10;tAMAAAAA&#10;">
                  <v:fill on="f" focussize="0,0"/>
                  <v:stroke weight="1.5pt" color="#000000" joinstyle="round"/>
                  <v:imagedata o:title=""/>
                  <o:lock v:ext="edit" aspectratio="f"/>
                </v:line>
                <v:line id="_x0000_s1026" o:spid="_x0000_s1026" o:spt="20" style="position:absolute;left:5342;top:573360;height:1;width:510;" filled="f" stroked="t" coordsize="21600,21600" o:gfxdata="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yAK2rsAAADb&#10;AAAADwAAAAAAAAABACAAAAAiAAAAZHJzL2Rvd25yZXYueG1sUEsBAhQAFAAAAAgAh07iQDMvBZ47&#10;AAAAOQAAABAAAAAAAAAAAQAgAAAACgEAAGRycy9zaGFwZXhtbC54bWxQSwUGAAAAAAYABgBbAQAA&#10;tAMAAAAA&#10;">
                  <v:fill on="f" focussize="0,0"/>
                  <v:stroke weight="1.5pt" color="#000000" joinstyle="round"/>
                  <v:imagedata o:title=""/>
                  <o:lock v:ext="edit" aspectratio="f"/>
                </v:line>
                <v:line id="_x0000_s1026" o:spid="_x0000_s1026" o:spt="20" style="position:absolute;left:5862;top:572552;height:3175;width:1;" filled="f" stroked="t" coordsize="21600,21600" o:gfxdata="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K/nqi8AAAA&#10;2wAAAA8AAAAAAAAAAQAgAAAAIgAAAGRycy9kb3ducmV2LnhtbFBLAQIUABQAAAAIAIdO4kAzLwWe&#10;OwAAADkAAAAQAAAAAAAAAAEAIAAAAAsBAABkcnMvc2hhcGV4bWwueG1sUEsFBgAAAAAGAAYAWwEA&#10;ALUDAAAAAA==&#10;">
                  <v:fill on="f" focussize="0,0"/>
                  <v:stroke weight="1.5pt" color="#000000" joinstyle="round"/>
                  <v:imagedata o:title=""/>
                  <o:lock v:ext="edit" aspectratio="f"/>
                </v:line>
                <v:line id="_x0000_s1026" o:spid="_x0000_s1026" o:spt="20" style="position:absolute;left:5346;top:572566;height:1;width:510;" filled="f" stroked="t" coordsize="21600,21600" o:gfxdata="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fM7M7sAAADb&#10;AAAADwAAAAAAAAABACAAAAAiAAAAZHJzL2Rvd25yZXYueG1sUEsBAhQAFAAAAAgAh07iQDMvBZ47&#10;AAAAOQAAABAAAAAAAAAAAQAgAAAACgEAAGRycy9zaGFwZXhtbC54bWxQSwUGAAAAAAYABgBbAQAA&#10;tAMAAAAA&#10;">
                  <v:fill on="f" focussize="0,0"/>
                  <v:stroke weight="1.5pt" color="#000000" joinstyle="round"/>
                  <v:imagedata o:title=""/>
                  <o:lock v:ext="edit" aspectratio="f"/>
                </v:line>
                <v:line id="_x0000_s1026" o:spid="_x0000_s1026" o:spt="20" style="position:absolute;left:5345;top:575716;height:1;width:510;" filled="f" stroked="t" coordsize="21600,21600" o:gfxdata="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kc4om8AAAA&#10;2wAAAA8AAAAAAAAAAQAgAAAAIgAAAGRycy9kb3ducmV2LnhtbFBLAQIUABQAAAAIAIdO4kAzLwWe&#10;OwAAADkAAAAQAAAAAAAAAAEAIAAAAAsBAABkcnMvc2hhcGV4bWwueG1sUEsFBgAAAAAGAAYAWwEA&#10;ALUDAAAAAA==&#10;">
                  <v:fill on="f" focussize="0,0"/>
                  <v:stroke weight="1.5pt" color="#000000" joinstyle="round"/>
                  <v:imagedata o:title=""/>
                  <o:lock v:ext="edit" aspectratio="f"/>
                </v:line>
                <v:line id="_x0000_s1026" o:spid="_x0000_s1026" o:spt="20" style="position:absolute;left:5339;top:574922;height:1;width:510;" filled="f" stroked="t" coordsize="21600,21600" o:gfxdata="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ZQRxK8AAAA&#10;2wAAAA8AAAAAAAAAAQAgAAAAIgAAAGRycy9kb3ducmV2LnhtbFBLAQIUABQAAAAIAIdO4kAzLwWe&#10;OwAAADkAAAAQAAAAAAAAAAEAIAAAAAsBAABkcnMvc2hhcGV4bWwueG1sUEsFBgAAAAAGAAYAWwEA&#10;ALUDAAAAAA==&#10;">
                  <v:fill on="f" focussize="0,0"/>
                  <v:stroke weight="1.5pt" color="#000000" joinstyle="round"/>
                  <v:imagedata o:title=""/>
                  <o:lock v:ext="edit" aspectratio="f"/>
                </v:line>
              </v:group>
            </w:pict>
          </mc:Fallback>
        </mc:AlternateContent>
      </w:r>
      <w:r>
        <w:rPr>
          <w:rFonts w:hint="eastAsia" w:ascii="方正小标宋简体" w:hAnsi="方正小标宋简体" w:eastAsia="方正小标宋简体" w:cs="方正小标宋简体"/>
          <w:b w:val="0"/>
          <w:bCs w:val="0"/>
          <w:sz w:val="44"/>
          <w:szCs w:val="44"/>
        </w:rPr>
        <mc:AlternateContent>
          <mc:Choice Requires="wpg">
            <w:drawing>
              <wp:anchor distT="0" distB="0" distL="114300" distR="114300" simplePos="0" relativeHeight="251694080" behindDoc="0" locked="0" layoutInCell="1" allowOverlap="1">
                <wp:simplePos x="0" y="0"/>
                <wp:positionH relativeFrom="column">
                  <wp:posOffset>1134745</wp:posOffset>
                </wp:positionH>
                <wp:positionV relativeFrom="paragraph">
                  <wp:posOffset>771525</wp:posOffset>
                </wp:positionV>
                <wp:extent cx="329565" cy="2051050"/>
                <wp:effectExtent l="0" t="635" r="635" b="18415"/>
                <wp:wrapNone/>
                <wp:docPr id="136" name="组合 136"/>
                <wp:cNvGraphicFramePr/>
                <a:graphic xmlns:a="http://schemas.openxmlformats.org/drawingml/2006/main">
                  <a:graphicData uri="http://schemas.microsoft.com/office/word/2010/wordprocessingGroup">
                    <wpg:wgp>
                      <wpg:cNvGrpSpPr/>
                      <wpg:grpSpPr>
                        <a:xfrm>
                          <a:off x="0" y="0"/>
                          <a:ext cx="329565" cy="2051050"/>
                          <a:chOff x="5329" y="568333"/>
                          <a:chExt cx="519" cy="3230"/>
                        </a:xfrm>
                      </wpg:grpSpPr>
                      <wps:wsp>
                        <wps:cNvPr id="1" name="直接连接符 1"/>
                        <wps:cNvCnPr/>
                        <wps:spPr>
                          <a:xfrm>
                            <a:off x="5329" y="569958"/>
                            <a:ext cx="510" cy="1"/>
                          </a:xfrm>
                          <a:prstGeom prst="line">
                            <a:avLst/>
                          </a:prstGeom>
                          <a:ln w="19050" cap="flat" cmpd="sng">
                            <a:solidFill>
                              <a:srgbClr val="000000"/>
                            </a:solidFill>
                            <a:prstDash val="solid"/>
                            <a:headEnd type="none" w="med" len="med"/>
                            <a:tailEnd type="none" w="med" len="med"/>
                          </a:ln>
                        </wps:spPr>
                        <wps:bodyPr upright="1"/>
                      </wps:wsp>
                      <wps:wsp>
                        <wps:cNvPr id="2" name="直接连接符 2"/>
                        <wps:cNvCnPr/>
                        <wps:spPr>
                          <a:xfrm>
                            <a:off x="5334" y="569172"/>
                            <a:ext cx="510" cy="1"/>
                          </a:xfrm>
                          <a:prstGeom prst="line">
                            <a:avLst/>
                          </a:prstGeom>
                          <a:ln w="19050" cap="flat" cmpd="sng">
                            <a:solidFill>
                              <a:srgbClr val="000000"/>
                            </a:solidFill>
                            <a:prstDash val="solid"/>
                            <a:headEnd type="none" w="med" len="med"/>
                            <a:tailEnd type="none" w="med" len="med"/>
                          </a:ln>
                        </wps:spPr>
                        <wps:bodyPr upright="1"/>
                      </wps:wsp>
                      <wps:wsp>
                        <wps:cNvPr id="3" name="直接连接符 3"/>
                        <wps:cNvCnPr/>
                        <wps:spPr>
                          <a:xfrm>
                            <a:off x="5828" y="568333"/>
                            <a:ext cx="1" cy="3231"/>
                          </a:xfrm>
                          <a:prstGeom prst="line">
                            <a:avLst/>
                          </a:prstGeom>
                          <a:ln w="19050" cap="flat" cmpd="sng">
                            <a:solidFill>
                              <a:srgbClr val="000000"/>
                            </a:solidFill>
                            <a:prstDash val="solid"/>
                            <a:headEnd type="none" w="med" len="med"/>
                            <a:tailEnd type="none" w="med" len="med"/>
                          </a:ln>
                        </wps:spPr>
                        <wps:bodyPr upright="1"/>
                      </wps:wsp>
                      <wps:wsp>
                        <wps:cNvPr id="4" name="直接连接符 4"/>
                        <wps:cNvCnPr/>
                        <wps:spPr>
                          <a:xfrm>
                            <a:off x="5338" y="568347"/>
                            <a:ext cx="510" cy="1"/>
                          </a:xfrm>
                          <a:prstGeom prst="line">
                            <a:avLst/>
                          </a:prstGeom>
                          <a:ln w="19050" cap="flat" cmpd="sng">
                            <a:solidFill>
                              <a:srgbClr val="000000"/>
                            </a:solidFill>
                            <a:prstDash val="solid"/>
                            <a:headEnd type="none" w="med" len="med"/>
                            <a:tailEnd type="none" w="med" len="med"/>
                          </a:ln>
                        </wps:spPr>
                        <wps:bodyPr upright="1"/>
                      </wps:wsp>
                      <wps:wsp>
                        <wps:cNvPr id="5" name="直接连接符 5"/>
                        <wps:cNvCnPr/>
                        <wps:spPr>
                          <a:xfrm>
                            <a:off x="5337" y="571561"/>
                            <a:ext cx="510" cy="1"/>
                          </a:xfrm>
                          <a:prstGeom prst="line">
                            <a:avLst/>
                          </a:prstGeom>
                          <a:ln w="19050" cap="flat" cmpd="sng">
                            <a:solidFill>
                              <a:srgbClr val="000000"/>
                            </a:solidFill>
                            <a:prstDash val="solid"/>
                            <a:headEnd type="none" w="med" len="med"/>
                            <a:tailEnd type="none" w="med" len="med"/>
                          </a:ln>
                        </wps:spPr>
                        <wps:bodyPr upright="1"/>
                      </wps:wsp>
                      <wps:wsp>
                        <wps:cNvPr id="6" name="直接连接符 6"/>
                        <wps:cNvCnPr/>
                        <wps:spPr>
                          <a:xfrm>
                            <a:off x="5331" y="570737"/>
                            <a:ext cx="510" cy="1"/>
                          </a:xfrm>
                          <a:prstGeom prst="line">
                            <a:avLst/>
                          </a:prstGeom>
                          <a:ln w="19050"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89.35pt;margin-top:60.75pt;height:161.5pt;width:25.95pt;z-index:251694080;mso-width-relative:page;mso-height-relative:page;" coordorigin="5329,568333" coordsize="519,3230" o:gfxdata="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">
                <o:lock v:ext="edit" aspectratio="f"/>
                <v:line id="_x0000_s1026" o:spid="_x0000_s1026" o:spt="20" style="position:absolute;left:5329;top:569958;height:1;width:510;" filled="f" stroked="t" coordsize="21600,21600" o:gfxdata="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mHyn7sAAADa&#10;AAAADwAAAAAAAAABACAAAAAiAAAAZHJzL2Rvd25yZXYueG1sUEsBAhQAFAAAAAgAh07iQDMvBZ47&#10;AAAAOQAAABAAAAAAAAAAAQAgAAAACgEAAGRycy9zaGFwZXhtbC54bWxQSwUGAAAAAAYABgBbAQAA&#10;tAMAAAAA&#10;">
                  <v:fill on="f" focussize="0,0"/>
                  <v:stroke weight="1.5pt" color="#000000" joinstyle="round"/>
                  <v:imagedata o:title=""/>
                  <o:lock v:ext="edit" aspectratio="f"/>
                </v:line>
                <v:line id="_x0000_s1026" o:spid="_x0000_s1026" o:spt="20" style="position:absolute;left:5334;top:569172;height:1;width:510;" filled="f" stroked="t" coordsize="21600,21600" o:gfxdata="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us2zougAAANoA&#10;AAAPAAAAAAAAAAEAIAAAACIAAABkcnMvZG93bnJldi54bWxQSwECFAAUAAAACACHTuJAMy8FnjsA&#10;AAA5AAAAEAAAAAAAAAABACAAAAAJAQAAZHJzL3NoYXBleG1sLnhtbFBLBQYAAAAABgAGAFsBAACz&#10;AwAAAAA=&#10;">
                  <v:fill on="f" focussize="0,0"/>
                  <v:stroke weight="1.5pt" color="#000000" joinstyle="round"/>
                  <v:imagedata o:title=""/>
                  <o:lock v:ext="edit" aspectratio="f"/>
                </v:line>
                <v:line id="_x0000_s1026" o:spid="_x0000_s1026" o:spt="20" style="position:absolute;left:5828;top:568333;height:3231;width:1;" filled="f" stroked="t" coordsize="21600,21600" o:gfxdata="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H/yXO8AAAA&#10;2gAAAA8AAAAAAAAAAQAgAAAAIgAAAGRycy9kb3ducmV2LnhtbFBLAQIUABQAAAAIAIdO4kAzLwWe&#10;OwAAADkAAAAQAAAAAAAAAAEAIAAAAAsBAABkcnMvc2hhcGV4bWwueG1sUEsFBgAAAAAGAAYAWwEA&#10;ALUDAAAAAA==&#10;">
                  <v:fill on="f" focussize="0,0"/>
                  <v:stroke weight="1.5pt" color="#000000" joinstyle="round"/>
                  <v:imagedata o:title=""/>
                  <o:lock v:ext="edit" aspectratio="f"/>
                </v:line>
                <v:line id="_x0000_s1026" o:spid="_x0000_s1026" o:spt="20" style="position:absolute;left:5338;top:568347;height:1;width:510;" filled="f" stroked="t" coordsize="21600,21600" o:gfxdata="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OFlEHugAAANoA&#10;AAAPAAAAAAAAAAEAIAAAACIAAABkcnMvZG93bnJldi54bWxQSwECFAAUAAAACACHTuJAMy8FnjsA&#10;AAA5AAAAEAAAAAAAAAABACAAAAAJAQAAZHJzL3NoYXBleG1sLnhtbFBLBQYAAAAABgAGAFsBAACz&#10;AwAAAAA=&#10;">
                  <v:fill on="f" focussize="0,0"/>
                  <v:stroke weight="1.5pt" color="#000000" joinstyle="round"/>
                  <v:imagedata o:title=""/>
                  <o:lock v:ext="edit" aspectratio="f"/>
                </v:line>
                <v:line id="_x0000_s1026" o:spid="_x0000_s1026" o:spt="20" style="position:absolute;left:5337;top:571561;height:1;width:510;" filled="f" stroked="t" coordsize="21600,21600" o:gfxdata="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Vr0nLsAAADa&#10;AAAADwAAAAAAAAABACAAAAAiAAAAZHJzL2Rvd25yZXYueG1sUEsBAhQAFAAAAAgAh07iQDMvBZ47&#10;AAAAOQAAABAAAAAAAAAAAQAgAAAACgEAAGRycy9zaGFwZXhtbC54bWxQSwUGAAAAAAYABgBbAQAA&#10;tAMAAAAA&#10;">
                  <v:fill on="f" focussize="0,0"/>
                  <v:stroke weight="1.5pt" color="#000000" joinstyle="round"/>
                  <v:imagedata o:title=""/>
                  <o:lock v:ext="edit" aspectratio="f"/>
                </v:line>
                <v:line id="_x0000_s1026" o:spid="_x0000_s1026" o:spt="20" style="position:absolute;left:5331;top:570737;height:1;width:510;" filled="f" stroked="t" coordsize="21600,21600" o:gfxdata="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RiGrrugAAANoA&#10;AAAPAAAAAAAAAAEAIAAAACIAAABkcnMvZG93bnJldi54bWxQSwECFAAUAAAACACHTuJAMy8FnjsA&#10;AAA5AAAAEAAAAAAAAAABACAAAAAJAQAAZHJzL3NoYXBleG1sLnhtbFBLBQYAAAAABgAGAFsBAACz&#10;AwAAAAA=&#10;">
                  <v:fill on="f" focussize="0,0"/>
                  <v:stroke weight="1.5pt" color="#000000" joinstyle="round"/>
                  <v:imagedata o:title=""/>
                  <o:lock v:ext="edit" aspectratio="f"/>
                </v:line>
              </v:group>
            </w:pict>
          </mc:Fallback>
        </mc:AlternateContent>
      </w:r>
      <w:r>
        <w:rPr>
          <w:rFonts w:hint="eastAsia" w:ascii="方正小标宋简体" w:hAnsi="方正小标宋简体" w:eastAsia="方正小标宋简体" w:cs="方正小标宋简体"/>
          <w:b w:val="0"/>
          <w:bCs w:val="0"/>
          <w:sz w:val="44"/>
          <w:szCs w:val="44"/>
        </w:rPr>
        <mc:AlternateContent>
          <mc:Choice Requires="wpg">
            <w:drawing>
              <wp:anchor distT="0" distB="0" distL="114300" distR="114300" simplePos="0" relativeHeight="251708416" behindDoc="0" locked="0" layoutInCell="1" allowOverlap="1">
                <wp:simplePos x="0" y="0"/>
                <wp:positionH relativeFrom="column">
                  <wp:posOffset>3985895</wp:posOffset>
                </wp:positionH>
                <wp:positionV relativeFrom="paragraph">
                  <wp:posOffset>6364605</wp:posOffset>
                </wp:positionV>
                <wp:extent cx="1420495" cy="1871980"/>
                <wp:effectExtent l="9525" t="8890" r="5080" b="11430"/>
                <wp:wrapNone/>
                <wp:docPr id="137" name="组合 137"/>
                <wp:cNvGraphicFramePr/>
                <a:graphic xmlns:a="http://schemas.openxmlformats.org/drawingml/2006/main">
                  <a:graphicData uri="http://schemas.microsoft.com/office/word/2010/wordprocessingGroup">
                    <wpg:wgp>
                      <wpg:cNvGrpSpPr/>
                      <wpg:grpSpPr>
                        <a:xfrm>
                          <a:off x="0" y="0"/>
                          <a:ext cx="1420495" cy="1871980"/>
                          <a:chOff x="10384" y="577081"/>
                          <a:chExt cx="2237" cy="2948"/>
                        </a:xfrm>
                      </wpg:grpSpPr>
                      <wpg:grpSp>
                        <wpg:cNvPr id="158" name="组合 19"/>
                        <wpg:cNvGrpSpPr/>
                        <wpg:grpSpPr>
                          <a:xfrm>
                            <a:off x="10384" y="577081"/>
                            <a:ext cx="2222" cy="650"/>
                            <a:chOff x="11686" y="548975"/>
                            <a:chExt cx="2403" cy="625"/>
                          </a:xfrm>
                        </wpg:grpSpPr>
                        <wps:wsp>
                          <wps:cNvPr id="17" name="矩形 17"/>
                          <wps:cNvSpPr/>
                          <wps:spPr>
                            <a:xfrm>
                              <a:off x="11686" y="548976"/>
                              <a:ext cx="2350" cy="624"/>
                            </a:xfrm>
                            <a:prstGeom prst="rect">
                              <a:avLst/>
                            </a:prstGeom>
                            <a:solidFill>
                              <a:srgbClr val="FFFFFF"/>
                            </a:solidFill>
                            <a:ln w="19050" cap="flat" cmpd="sng">
                              <a:solidFill>
                                <a:srgbClr val="000000"/>
                              </a:solidFill>
                              <a:prstDash val="solid"/>
                              <a:miter/>
                              <a:headEnd type="none" w="med" len="med"/>
                              <a:tailEnd type="none" w="med" len="med"/>
                            </a:ln>
                          </wps:spPr>
                          <wps:bodyPr upright="1"/>
                        </wps:wsp>
                        <wps:wsp>
                          <wps:cNvPr id="18" name="文本框 18"/>
                          <wps:cNvSpPr txBox="1"/>
                          <wps:spPr>
                            <a:xfrm>
                              <a:off x="11699" y="548975"/>
                              <a:ext cx="2390" cy="545"/>
                            </a:xfrm>
                            <a:prstGeom prst="rect">
                              <a:avLst/>
                            </a:prstGeom>
                            <a:noFill/>
                            <a:ln>
                              <a:noFill/>
                            </a:ln>
                          </wps:spPr>
                          <wps:txbx>
                            <w:txbxContent>
                              <w:p w14:paraId="62D5A578">
                                <w:pPr>
                                  <w:jc w:val="center"/>
                                </w:pPr>
                                <w:r>
                                  <w:rPr>
                                    <w:rFonts w:hint="eastAsia"/>
                                  </w:rPr>
                                  <w:t>善后处理</w:t>
                                </w:r>
                              </w:p>
                            </w:txbxContent>
                          </wps:txbx>
                          <wps:bodyPr upright="1"/>
                        </wps:wsp>
                      </wpg:grpSp>
                      <wpg:grpSp>
                        <wpg:cNvPr id="159" name="组合 22"/>
                        <wpg:cNvGrpSpPr/>
                        <wpg:grpSpPr>
                          <a:xfrm>
                            <a:off x="10384" y="577847"/>
                            <a:ext cx="2222" cy="650"/>
                            <a:chOff x="11686" y="548975"/>
                            <a:chExt cx="2403" cy="625"/>
                          </a:xfrm>
                        </wpg:grpSpPr>
                        <wps:wsp>
                          <wps:cNvPr id="20" name="矩形 20"/>
                          <wps:cNvSpPr/>
                          <wps:spPr>
                            <a:xfrm>
                              <a:off x="11686" y="548976"/>
                              <a:ext cx="2350" cy="624"/>
                            </a:xfrm>
                            <a:prstGeom prst="rect">
                              <a:avLst/>
                            </a:prstGeom>
                            <a:solidFill>
                              <a:srgbClr val="FFFFFF"/>
                            </a:solidFill>
                            <a:ln w="19050" cap="flat" cmpd="sng">
                              <a:solidFill>
                                <a:srgbClr val="000000"/>
                              </a:solidFill>
                              <a:prstDash val="solid"/>
                              <a:miter/>
                              <a:headEnd type="none" w="med" len="med"/>
                              <a:tailEnd type="none" w="med" len="med"/>
                            </a:ln>
                          </wps:spPr>
                          <wps:bodyPr upright="1"/>
                        </wps:wsp>
                        <wps:wsp>
                          <wps:cNvPr id="21" name="文本框 21"/>
                          <wps:cNvSpPr txBox="1"/>
                          <wps:spPr>
                            <a:xfrm>
                              <a:off x="11699" y="548975"/>
                              <a:ext cx="2390" cy="545"/>
                            </a:xfrm>
                            <a:prstGeom prst="rect">
                              <a:avLst/>
                            </a:prstGeom>
                            <a:noFill/>
                            <a:ln>
                              <a:noFill/>
                            </a:ln>
                          </wps:spPr>
                          <wps:txbx>
                            <w:txbxContent>
                              <w:p w14:paraId="52CBFF4C">
                                <w:pPr>
                                  <w:jc w:val="center"/>
                                </w:pPr>
                                <w:r>
                                  <w:rPr>
                                    <w:rFonts w:hint="eastAsia"/>
                                  </w:rPr>
                                  <w:t>海事调查</w:t>
                                </w:r>
                              </w:p>
                            </w:txbxContent>
                          </wps:txbx>
                          <wps:bodyPr upright="1"/>
                        </wps:wsp>
                      </wpg:grpSp>
                      <wpg:grpSp>
                        <wpg:cNvPr id="160" name="组合 25"/>
                        <wpg:cNvGrpSpPr/>
                        <wpg:grpSpPr>
                          <a:xfrm>
                            <a:off x="10399" y="578613"/>
                            <a:ext cx="2222" cy="650"/>
                            <a:chOff x="11686" y="548975"/>
                            <a:chExt cx="2403" cy="625"/>
                          </a:xfrm>
                        </wpg:grpSpPr>
                        <wps:wsp>
                          <wps:cNvPr id="23" name="矩形 23"/>
                          <wps:cNvSpPr/>
                          <wps:spPr>
                            <a:xfrm>
                              <a:off x="11686" y="548976"/>
                              <a:ext cx="2350" cy="624"/>
                            </a:xfrm>
                            <a:prstGeom prst="rect">
                              <a:avLst/>
                            </a:prstGeom>
                            <a:solidFill>
                              <a:srgbClr val="FFFFFF"/>
                            </a:solidFill>
                            <a:ln w="19050" cap="flat" cmpd="sng">
                              <a:solidFill>
                                <a:srgbClr val="000000"/>
                              </a:solidFill>
                              <a:prstDash val="solid"/>
                              <a:miter/>
                              <a:headEnd type="none" w="med" len="med"/>
                              <a:tailEnd type="none" w="med" len="med"/>
                            </a:ln>
                          </wps:spPr>
                          <wps:bodyPr upright="1"/>
                        </wps:wsp>
                        <wps:wsp>
                          <wps:cNvPr id="24" name="文本框 24"/>
                          <wps:cNvSpPr txBox="1"/>
                          <wps:spPr>
                            <a:xfrm>
                              <a:off x="11699" y="548975"/>
                              <a:ext cx="2390" cy="545"/>
                            </a:xfrm>
                            <a:prstGeom prst="rect">
                              <a:avLst/>
                            </a:prstGeom>
                            <a:noFill/>
                            <a:ln>
                              <a:noFill/>
                            </a:ln>
                          </wps:spPr>
                          <wps:txbx>
                            <w:txbxContent>
                              <w:p w14:paraId="57C330B4">
                                <w:pPr>
                                  <w:jc w:val="center"/>
                                </w:pPr>
                                <w:r>
                                  <w:rPr>
                                    <w:rFonts w:hint="eastAsia"/>
                                  </w:rPr>
                                  <w:t>总结评估</w:t>
                                </w:r>
                              </w:p>
                            </w:txbxContent>
                          </wps:txbx>
                          <wps:bodyPr upright="1"/>
                        </wps:wsp>
                      </wpg:grpSp>
                      <wpg:grpSp>
                        <wpg:cNvPr id="161" name="组合 28"/>
                        <wpg:cNvGrpSpPr/>
                        <wpg:grpSpPr>
                          <a:xfrm>
                            <a:off x="10399" y="579379"/>
                            <a:ext cx="2222" cy="650"/>
                            <a:chOff x="11686" y="548975"/>
                            <a:chExt cx="2403" cy="625"/>
                          </a:xfrm>
                        </wpg:grpSpPr>
                        <wps:wsp>
                          <wps:cNvPr id="26" name="矩形 26"/>
                          <wps:cNvSpPr/>
                          <wps:spPr>
                            <a:xfrm>
                              <a:off x="11686" y="548976"/>
                              <a:ext cx="2350" cy="624"/>
                            </a:xfrm>
                            <a:prstGeom prst="rect">
                              <a:avLst/>
                            </a:prstGeom>
                            <a:solidFill>
                              <a:srgbClr val="FFFFFF"/>
                            </a:solidFill>
                            <a:ln w="19050" cap="flat" cmpd="sng">
                              <a:solidFill>
                                <a:srgbClr val="000000"/>
                              </a:solidFill>
                              <a:prstDash val="solid"/>
                              <a:miter/>
                              <a:headEnd type="none" w="med" len="med"/>
                              <a:tailEnd type="none" w="med" len="med"/>
                            </a:ln>
                          </wps:spPr>
                          <wps:bodyPr upright="1"/>
                        </wps:wsp>
                        <wps:wsp>
                          <wps:cNvPr id="27" name="文本框 27"/>
                          <wps:cNvSpPr txBox="1"/>
                          <wps:spPr>
                            <a:xfrm>
                              <a:off x="11699" y="548975"/>
                              <a:ext cx="2390" cy="545"/>
                            </a:xfrm>
                            <a:prstGeom prst="rect">
                              <a:avLst/>
                            </a:prstGeom>
                            <a:noFill/>
                            <a:ln>
                              <a:noFill/>
                            </a:ln>
                          </wps:spPr>
                          <wps:txbx>
                            <w:txbxContent>
                              <w:p w14:paraId="19F9286F">
                                <w:pPr>
                                  <w:jc w:val="center"/>
                                </w:pPr>
                                <w:r>
                                  <w:rPr>
                                    <w:rFonts w:hint="eastAsia"/>
                                  </w:rPr>
                                  <w:t>建档保存</w:t>
                                </w:r>
                              </w:p>
                            </w:txbxContent>
                          </wps:txbx>
                          <wps:bodyPr upright="1"/>
                        </wps:wsp>
                      </wpg:grpSp>
                    </wpg:wgp>
                  </a:graphicData>
                </a:graphic>
              </wp:anchor>
            </w:drawing>
          </mc:Choice>
          <mc:Fallback>
            <w:pict>
              <v:group id="_x0000_s1026" o:spid="_x0000_s1026" o:spt="203" style="position:absolute;left:0pt;margin-left:313.85pt;margin-top:501.15pt;height:147.4pt;width:111.85pt;z-index:251708416;mso-width-relative:page;mso-height-relative:page;" coordorigin="10384,577081" coordsize="2237,2948" o:gfxdata="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">
                <o:lock v:ext="edit" aspectratio="f"/>
                <v:group id="组合 19" o:spid="_x0000_s1026" o:spt="203" style="position:absolute;left:10384;top:577081;height:650;width:2222;" coordorigin="11686,548975" coordsize="2403,625" o:gfxdata="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GBfvsq+AAAA3AAAAA8AAAAAAAAAAQAgAAAAIgAAAGRycy9kb3ducmV2Lnht&#10;bFBLAQIUABQAAAAIAIdO4kAzLwWeOwAAADkAAAAVAAAAAAAAAAEAIAAAAA0BAABkcnMvZ3JvdXBz&#10;aGFwZXhtbC54bWxQSwUGAAAAAAYABgBgAQAAygMAAAAA&#10;">
                  <o:lock v:ext="edit" aspectratio="f"/>
                  <v:rect id="_x0000_s1026" o:spid="_x0000_s1026" o:spt="1" style="position:absolute;left:11686;top:548976;height:624;width:2350;" fillcolor="#FFFFFF" filled="t" stroked="t" coordsize="21600,21600" o:gfxdata="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dczMWugAAANsA&#10;AAAPAAAAAAAAAAEAIAAAACIAAABkcnMvZG93bnJldi54bWxQSwECFAAUAAAACACHTuJAMy8FnjsA&#10;AAA5AAAAEAAAAAAAAAABACAAAAAJAQAAZHJzL3NoYXBleG1sLnhtbFBLBQYAAAAABgAGAFsBAACz&#10;AwAAAAA=&#10;">
                    <v:fill on="t" focussize="0,0"/>
                    <v:stroke weight="1.5pt" color="#000000" joinstyle="miter"/>
                    <v:imagedata o:title=""/>
                    <o:lock v:ext="edit" aspectratio="f"/>
                  </v:rect>
                  <v:shape id="_x0000_s1026" o:spid="_x0000_s1026" o:spt="202" type="#_x0000_t202" style="position:absolute;left:11699;top:548975;height:545;width:2390;" filled="f" stroked="f" coordsize="21600,21600" o:gfxdata="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9xYrw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62D5A578">
                          <w:pPr>
                            <w:jc w:val="center"/>
                          </w:pPr>
                          <w:r>
                            <w:rPr>
                              <w:rFonts w:hint="eastAsia"/>
                            </w:rPr>
                            <w:t>善后处理</w:t>
                          </w:r>
                        </w:p>
                      </w:txbxContent>
                    </v:textbox>
                  </v:shape>
                </v:group>
                <v:group id="组合 22" o:spid="_x0000_s1026" o:spt="203" style="position:absolute;left:10384;top:577847;height:650;width:2222;" coordorigin="11686,548975" coordsize="2403,625" o:gfxdata="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APExtRvAAAANwAAAAPAAAAAAAAAAEAIAAAACIAAABkcnMvZG93bnJldi54bWxQ&#10;SwECFAAUAAAACACHTuJAMy8FnjsAAAA5AAAAFQAAAAAAAAABACAAAAALAQAAZHJzL2dyb3Vwc2hh&#10;cGV4bWwueG1sUEsFBgAAAAAGAAYAYAEAAMgDAAAAAA==&#10;">
                  <o:lock v:ext="edit" aspectratio="f"/>
                  <v:rect id="_x0000_s1026" o:spid="_x0000_s1026" o:spt="1" style="position:absolute;left:11686;top:548976;height:624;width:2350;" fillcolor="#FFFFFF" filled="t" stroked="t" coordsize="21600,21600" o:gfxdata="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c9mHfugAAANsA&#10;AAAPAAAAAAAAAAEAIAAAACIAAABkcnMvZG93bnJldi54bWxQSwECFAAUAAAACACHTuJAMy8FnjsA&#10;AAA5AAAAEAAAAAAAAAABACAAAAAJAQAAZHJzL3NoYXBleG1sLnhtbFBLBQYAAAAABgAGAFsBAACz&#10;AwAAAAA=&#10;">
                    <v:fill on="t" focussize="0,0"/>
                    <v:stroke weight="1.5pt" color="#000000" joinstyle="miter"/>
                    <v:imagedata o:title=""/>
                    <o:lock v:ext="edit" aspectratio="f"/>
                  </v:rect>
                  <v:shape id="_x0000_s1026" o:spid="_x0000_s1026" o:spt="202" type="#_x0000_t202" style="position:absolute;left:11699;top:548975;height:545;width:2390;" filled="f" stroked="f" coordsize="21600,21600" o:gfxdata="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k+nQ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52CBFF4C">
                          <w:pPr>
                            <w:jc w:val="center"/>
                          </w:pPr>
                          <w:r>
                            <w:rPr>
                              <w:rFonts w:hint="eastAsia"/>
                            </w:rPr>
                            <w:t>海事调查</w:t>
                          </w:r>
                        </w:p>
                      </w:txbxContent>
                    </v:textbox>
                  </v:shape>
                </v:group>
                <v:group id="组合 25" o:spid="_x0000_s1026" o:spt="203" style="position:absolute;left:10399;top:578613;height:650;width:2222;" coordorigin="11686,548975" coordsize="2403,625" o:gfxdata="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FBFeHG+AAAA3AAAAA8AAAAAAAAAAQAgAAAAIgAAAGRycy9kb3ducmV2Lnht&#10;bFBLAQIUABQAAAAIAIdO4kAzLwWeOwAAADkAAAAVAAAAAAAAAAEAIAAAAA0BAABkcnMvZ3JvdXBz&#10;aGFwZXhtbC54bWxQSwUGAAAAAAYABgBgAQAAygMAAAAA&#10;">
                  <o:lock v:ext="edit" aspectratio="f"/>
                  <v:rect id="_x0000_s1026" o:spid="_x0000_s1026" o:spt="1" style="position:absolute;left:11686;top:548976;height:624;width:2350;" fillcolor="#FFFFFF" filled="t" stroked="t" coordsize="21600,21600" o:gfxdata="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sJP+ovQAA&#10;ANsAAAAPAAAAAAAAAAEAIAAAACIAAABkcnMvZG93bnJldi54bWxQSwECFAAUAAAACACHTuJAMy8F&#10;njsAAAA5AAAAEAAAAAAAAAABACAAAAAMAQAAZHJzL3NoYXBleG1sLnhtbFBLBQYAAAAABgAGAFsB&#10;AAC2AwAAAAA=&#10;">
                    <v:fill on="t" focussize="0,0"/>
                    <v:stroke weight="1.5pt" color="#000000" joinstyle="miter"/>
                    <v:imagedata o:title=""/>
                    <o:lock v:ext="edit" aspectratio="f"/>
                  </v:rect>
                  <v:shape id="_x0000_s1026" o:spid="_x0000_s1026" o:spt="202" type="#_x0000_t202" style="position:absolute;left:11699;top:548975;height:545;width:2390;" filled="f" stroked="f" coordsize="21600,21600" o:gfxdata="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5EpI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57C330B4">
                          <w:pPr>
                            <w:jc w:val="center"/>
                          </w:pPr>
                          <w:r>
                            <w:rPr>
                              <w:rFonts w:hint="eastAsia"/>
                            </w:rPr>
                            <w:t>总结评估</w:t>
                          </w:r>
                        </w:p>
                      </w:txbxContent>
                    </v:textbox>
                  </v:shape>
                </v:group>
                <v:group id="组合 28" o:spid="_x0000_s1026" o:spt="203" style="position:absolute;left:10399;top:579379;height:650;width:2222;" coordorigin="11686,548975" coordsize="2403,625" o:gfxdata="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Pwnd6r0AAADcAAAADwAAAAAAAAABACAAAAAiAAAAZHJzL2Rvd25yZXYueG1s&#10;UEsBAhQAFAAAAAgAh07iQDMvBZ47AAAAOQAAABUAAAAAAAAAAQAgAAAADAEAAGRycy9ncm91cHNo&#10;YXBleG1sLnhtbFBLBQYAAAAABgAGAGABAADJAwAAAAA=&#10;">
                  <o:lock v:ext="edit" aspectratio="f"/>
                  <v:rect id="_x0000_s1026" o:spid="_x0000_s1026" o:spt="1" style="position:absolute;left:11686;top:548976;height:624;width:2350;" fillcolor="#FFFFFF" filled="t" stroked="t" coordsize="21600,21600" o:gfxdata="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8U1wwvQAA&#10;ANsAAAAPAAAAAAAAAAEAIAAAACIAAABkcnMvZG93bnJldi54bWxQSwECFAAUAAAACACHTuJAMy8F&#10;njsAAAA5AAAAEAAAAAAAAAABACAAAAAMAQAAZHJzL3NoYXBleG1sLnhtbFBLBQYAAAAABgAGAFsB&#10;AAC2AwAAAAA=&#10;">
                    <v:fill on="t" focussize="0,0"/>
                    <v:stroke weight="1.5pt" color="#000000" joinstyle="miter"/>
                    <v:imagedata o:title=""/>
                    <o:lock v:ext="edit" aspectratio="f"/>
                  </v:rect>
                  <v:shape id="_x0000_s1026" o:spid="_x0000_s1026" o:spt="202" type="#_x0000_t202" style="position:absolute;left:11699;top:548975;height:545;width:2390;" filled="f" stroked="f" coordsize="21600,21600" o:gfxdata="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CNtQ/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19F9286F">
                          <w:pPr>
                            <w:jc w:val="center"/>
                          </w:pPr>
                          <w:r>
                            <w:rPr>
                              <w:rFonts w:hint="eastAsia"/>
                            </w:rPr>
                            <w:t>建档保存</w:t>
                          </w:r>
                        </w:p>
                      </w:txbxContent>
                    </v:textbox>
                  </v:shape>
                </v:group>
              </v:group>
            </w:pict>
          </mc:Fallback>
        </mc:AlternateContent>
      </w:r>
      <w:r>
        <w:rPr>
          <w:rFonts w:hint="eastAsia" w:ascii="方正小标宋简体" w:hAnsi="方正小标宋简体" w:eastAsia="方正小标宋简体" w:cs="方正小标宋简体"/>
          <w:b w:val="0"/>
          <w:bCs w:val="0"/>
          <w:sz w:val="44"/>
          <w:szCs w:val="44"/>
        </w:rPr>
        <mc:AlternateContent>
          <mc:Choice Requires="wpg">
            <w:drawing>
              <wp:anchor distT="0" distB="0" distL="114300" distR="114300" simplePos="0" relativeHeight="251707392" behindDoc="0" locked="0" layoutInCell="1" allowOverlap="1">
                <wp:simplePos x="0" y="0"/>
                <wp:positionH relativeFrom="column">
                  <wp:posOffset>-243205</wp:posOffset>
                </wp:positionH>
                <wp:positionV relativeFrom="paragraph">
                  <wp:posOffset>6136005</wp:posOffset>
                </wp:positionV>
                <wp:extent cx="1410970" cy="901065"/>
                <wp:effectExtent l="9525" t="8890" r="1905" b="17145"/>
                <wp:wrapNone/>
                <wp:docPr id="162" name="组合 162"/>
                <wp:cNvGraphicFramePr/>
                <a:graphic xmlns:a="http://schemas.openxmlformats.org/drawingml/2006/main">
                  <a:graphicData uri="http://schemas.microsoft.com/office/word/2010/wordprocessingGroup">
                    <wpg:wgp>
                      <wpg:cNvGrpSpPr/>
                      <wpg:grpSpPr>
                        <a:xfrm>
                          <a:off x="0" y="0"/>
                          <a:ext cx="1410970" cy="901065"/>
                          <a:chOff x="4024" y="577141"/>
                          <a:chExt cx="2222" cy="1419"/>
                        </a:xfrm>
                      </wpg:grpSpPr>
                      <wpg:grpSp>
                        <wpg:cNvPr id="163" name="组合 32"/>
                        <wpg:cNvGrpSpPr/>
                        <wpg:grpSpPr>
                          <a:xfrm>
                            <a:off x="4024" y="577141"/>
                            <a:ext cx="2222" cy="650"/>
                            <a:chOff x="11686" y="548975"/>
                            <a:chExt cx="2403" cy="625"/>
                          </a:xfrm>
                        </wpg:grpSpPr>
                        <wps:wsp>
                          <wps:cNvPr id="30" name="矩形 30"/>
                          <wps:cNvSpPr/>
                          <wps:spPr>
                            <a:xfrm>
                              <a:off x="11686" y="548976"/>
                              <a:ext cx="2350" cy="624"/>
                            </a:xfrm>
                            <a:prstGeom prst="rect">
                              <a:avLst/>
                            </a:prstGeom>
                            <a:solidFill>
                              <a:srgbClr val="FFFFFF"/>
                            </a:solidFill>
                            <a:ln w="19050" cap="flat" cmpd="sng">
                              <a:solidFill>
                                <a:srgbClr val="000000"/>
                              </a:solidFill>
                              <a:prstDash val="solid"/>
                              <a:miter/>
                              <a:headEnd type="none" w="med" len="med"/>
                              <a:tailEnd type="none" w="med" len="med"/>
                            </a:ln>
                          </wps:spPr>
                          <wps:bodyPr upright="1"/>
                        </wps:wsp>
                        <wps:wsp>
                          <wps:cNvPr id="31" name="文本框 31"/>
                          <wps:cNvSpPr txBox="1"/>
                          <wps:spPr>
                            <a:xfrm>
                              <a:off x="11699" y="548975"/>
                              <a:ext cx="2390" cy="545"/>
                            </a:xfrm>
                            <a:prstGeom prst="rect">
                              <a:avLst/>
                            </a:prstGeom>
                            <a:noFill/>
                            <a:ln>
                              <a:noFill/>
                            </a:ln>
                          </wps:spPr>
                          <wps:txbx>
                            <w:txbxContent>
                              <w:p w14:paraId="1C4DC063">
                                <w:pPr>
                                  <w:jc w:val="center"/>
                                </w:pPr>
                                <w:r>
                                  <w:rPr>
                                    <w:rFonts w:hint="eastAsia"/>
                                  </w:rPr>
                                  <w:t>现场清理</w:t>
                                </w:r>
                              </w:p>
                            </w:txbxContent>
                          </wps:txbx>
                          <wps:bodyPr upright="1"/>
                        </wps:wsp>
                      </wpg:grpSp>
                      <wpg:grpSp>
                        <wpg:cNvPr id="164" name="组合 35"/>
                        <wpg:cNvGrpSpPr/>
                        <wpg:grpSpPr>
                          <a:xfrm>
                            <a:off x="4024" y="577910"/>
                            <a:ext cx="2222" cy="650"/>
                            <a:chOff x="11686" y="548975"/>
                            <a:chExt cx="2403" cy="625"/>
                          </a:xfrm>
                        </wpg:grpSpPr>
                        <wps:wsp>
                          <wps:cNvPr id="33" name="矩形 33"/>
                          <wps:cNvSpPr/>
                          <wps:spPr>
                            <a:xfrm>
                              <a:off x="11686" y="548976"/>
                              <a:ext cx="2350" cy="624"/>
                            </a:xfrm>
                            <a:prstGeom prst="rect">
                              <a:avLst/>
                            </a:prstGeom>
                            <a:solidFill>
                              <a:srgbClr val="FFFFFF"/>
                            </a:solidFill>
                            <a:ln w="19050" cap="flat" cmpd="sng">
                              <a:solidFill>
                                <a:srgbClr val="000000"/>
                              </a:solidFill>
                              <a:prstDash val="solid"/>
                              <a:miter/>
                              <a:headEnd type="none" w="med" len="med"/>
                              <a:tailEnd type="none" w="med" len="med"/>
                            </a:ln>
                          </wps:spPr>
                          <wps:bodyPr upright="1"/>
                        </wps:wsp>
                        <wps:wsp>
                          <wps:cNvPr id="34" name="文本框 34"/>
                          <wps:cNvSpPr txBox="1"/>
                          <wps:spPr>
                            <a:xfrm>
                              <a:off x="11699" y="548975"/>
                              <a:ext cx="2390" cy="545"/>
                            </a:xfrm>
                            <a:prstGeom prst="rect">
                              <a:avLst/>
                            </a:prstGeom>
                            <a:noFill/>
                            <a:ln>
                              <a:noFill/>
                            </a:ln>
                          </wps:spPr>
                          <wps:txbx>
                            <w:txbxContent>
                              <w:p w14:paraId="257F6271">
                                <w:pPr>
                                  <w:jc w:val="center"/>
                                </w:pPr>
                                <w:r>
                                  <w:rPr>
                                    <w:rFonts w:hint="eastAsia"/>
                                  </w:rPr>
                                  <w:t>解除警戒</w:t>
                                </w:r>
                              </w:p>
                            </w:txbxContent>
                          </wps:txbx>
                          <wps:bodyPr upright="1"/>
                        </wps:wsp>
                      </wpg:grpSp>
                    </wpg:wgp>
                  </a:graphicData>
                </a:graphic>
              </wp:anchor>
            </w:drawing>
          </mc:Choice>
          <mc:Fallback>
            <w:pict>
              <v:group id="_x0000_s1026" o:spid="_x0000_s1026" o:spt="203" style="position:absolute;left:0pt;margin-left:-19.15pt;margin-top:483.15pt;height:70.95pt;width:111.1pt;z-index:251707392;mso-width-relative:page;mso-height-relative:page;" coordorigin="4024,577141" coordsize="2222,1419" o:gfxdata="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">
                <o:lock v:ext="edit" aspectratio="f"/>
                <v:group id="组合 32" o:spid="_x0000_s1026" o:spt="203" style="position:absolute;left:4024;top:577141;height:650;width:2222;" coordorigin="11686,548975" coordsize="2403,625" o:gfxdata="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oJfmBr0AAADcAAAADwAAAAAAAAABACAAAAAiAAAAZHJzL2Rvd25yZXYueG1s&#10;UEsBAhQAFAAAAAgAh07iQDMvBZ47AAAAOQAAABUAAAAAAAAAAQAgAAAADAEAAGRycy9ncm91cHNo&#10;YXBleG1sLnhtbFBLBQYAAAAABgAGAGABAADJAwAAAAA=&#10;">
                  <o:lock v:ext="edit" aspectratio="f"/>
                  <v:rect id="_x0000_s1026" o:spid="_x0000_s1026" o:spt="1" style="position:absolute;left:11686;top:548976;height:624;width:2350;" fillcolor="#FFFFFF" filled="t" stroked="t" coordsize="21600,21600" o:gfxdata="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v9wK8AAAA&#10;2wAAAA8AAAAAAAAAAQAgAAAAIgAAAGRycy9kb3ducmV2LnhtbFBLAQIUABQAAAAIAIdO4kAzLwWe&#10;OwAAADkAAAAQAAAAAAAAAAEAIAAAAAsBAABkcnMvc2hhcGV4bWwueG1sUEsFBgAAAAAGAAYAWwEA&#10;ALUDAAAAAA==&#10;">
                    <v:fill on="t" focussize="0,0"/>
                    <v:stroke weight="1.5pt" color="#000000" joinstyle="miter"/>
                    <v:imagedata o:title=""/>
                    <o:lock v:ext="edit" aspectratio="f"/>
                  </v:rect>
                  <v:shape id="_x0000_s1026" o:spid="_x0000_s1026" o:spt="202" type="#_x0000_t202" style="position:absolute;left:11699;top:548975;height:545;width:2390;" filled="f" stroked="f" coordsize="21600,21600" o:gfxdata="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Sn8N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1C4DC063">
                          <w:pPr>
                            <w:jc w:val="center"/>
                          </w:pPr>
                          <w:r>
                            <w:rPr>
                              <w:rFonts w:hint="eastAsia"/>
                            </w:rPr>
                            <w:t>现场清理</w:t>
                          </w:r>
                        </w:p>
                      </w:txbxContent>
                    </v:textbox>
                  </v:shape>
                </v:group>
                <v:group id="组合 35" o:spid="_x0000_s1026" o:spt="203" style="position:absolute;left:4024;top:577910;height:650;width:2222;" coordorigin="11686,548975" coordsize="2403,625" o:gfxdata="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35+cr0AAADcAAAADwAAAAAAAAABACAAAAAiAAAAZHJzL2Rvd25yZXYueG1s&#10;UEsBAhQAFAAAAAgAh07iQDMvBZ47AAAAOQAAABUAAAAAAAAAAQAgAAAADAEAAGRycy9ncm91cHNo&#10;YXBleG1sLnhtbFBLBQYAAAAABgAGAGABAADJAwAAAAA=&#10;">
                  <o:lock v:ext="edit" aspectratio="f"/>
                  <v:rect id="_x0000_s1026" o:spid="_x0000_s1026" o:spt="1" style="position:absolute;left:11686;top:548976;height:624;width:2350;" fillcolor="#FFFFFF" filled="t" stroked="t" coordsize="21600,21600" o:gfxdata="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Wl1vQAA&#10;ANsAAAAPAAAAAAAAAAEAIAAAACIAAABkcnMvZG93bnJldi54bWxQSwECFAAUAAAACACHTuJAMy8F&#10;njsAAAA5AAAAEAAAAAAAAAABACAAAAAMAQAAZHJzL3NoYXBleG1sLnhtbFBLBQYAAAAABgAGAFsB&#10;AAC2AwAAAAA=&#10;">
                    <v:fill on="t" focussize="0,0"/>
                    <v:stroke weight="1.5pt" color="#000000" joinstyle="miter"/>
                    <v:imagedata o:title=""/>
                    <o:lock v:ext="edit" aspectratio="f"/>
                  </v:rect>
                  <v:shape id="_x0000_s1026" o:spid="_x0000_s1026" o:spt="202" type="#_x0000_t202" style="position:absolute;left:11699;top:548975;height:545;width:2390;" filled="f" stroked="f" coordsize="21600,21600" o:gfxdata="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3PdyV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257F6271">
                          <w:pPr>
                            <w:jc w:val="center"/>
                          </w:pPr>
                          <w:r>
                            <w:rPr>
                              <w:rFonts w:hint="eastAsia"/>
                            </w:rPr>
                            <w:t>解除警戒</w:t>
                          </w:r>
                        </w:p>
                      </w:txbxContent>
                    </v:textbox>
                  </v:shape>
                </v:group>
              </v:group>
            </w:pict>
          </mc:Fallback>
        </mc:AlternateContent>
      </w:r>
      <w:r>
        <w:rPr>
          <w:rFonts w:hint="eastAsia" w:ascii="方正小标宋简体" w:hAnsi="方正小标宋简体" w:eastAsia="方正小标宋简体" w:cs="方正小标宋简体"/>
          <w:b w:val="0"/>
          <w:bCs w:val="0"/>
          <w:sz w:val="44"/>
          <w:szCs w:val="44"/>
        </w:rPr>
        <mc:AlternateContent>
          <mc:Choice Requires="wpg">
            <w:drawing>
              <wp:anchor distT="0" distB="0" distL="114300" distR="114300" simplePos="0" relativeHeight="251661312" behindDoc="1" locked="0" layoutInCell="1" allowOverlap="1">
                <wp:simplePos x="0" y="0"/>
                <wp:positionH relativeFrom="column">
                  <wp:posOffset>1871345</wp:posOffset>
                </wp:positionH>
                <wp:positionV relativeFrom="paragraph">
                  <wp:posOffset>7117715</wp:posOffset>
                </wp:positionV>
                <wp:extent cx="1410970" cy="412750"/>
                <wp:effectExtent l="9525" t="8890" r="1905" b="10160"/>
                <wp:wrapNone/>
                <wp:docPr id="165" name="组合 165"/>
                <wp:cNvGraphicFramePr/>
                <a:graphic xmlns:a="http://schemas.openxmlformats.org/drawingml/2006/main">
                  <a:graphicData uri="http://schemas.microsoft.com/office/word/2010/wordprocessingGroup">
                    <wpg:wgp>
                      <wpg:cNvGrpSpPr/>
                      <wpg:grpSpPr>
                        <a:xfrm>
                          <a:off x="0" y="0"/>
                          <a:ext cx="1410970" cy="412750"/>
                          <a:chOff x="11686" y="548975"/>
                          <a:chExt cx="2403" cy="625"/>
                        </a:xfrm>
                      </wpg:grpSpPr>
                      <wps:wsp>
                        <wps:cNvPr id="40" name="矩形 40"/>
                        <wps:cNvSpPr/>
                        <wps:spPr>
                          <a:xfrm>
                            <a:off x="11686" y="548976"/>
                            <a:ext cx="2350" cy="624"/>
                          </a:xfrm>
                          <a:prstGeom prst="rect">
                            <a:avLst/>
                          </a:prstGeom>
                          <a:solidFill>
                            <a:srgbClr val="FFFFFF"/>
                          </a:solidFill>
                          <a:ln w="19050" cap="flat" cmpd="sng">
                            <a:solidFill>
                              <a:srgbClr val="000000"/>
                            </a:solidFill>
                            <a:prstDash val="solid"/>
                            <a:miter/>
                            <a:headEnd type="none" w="med" len="med"/>
                            <a:tailEnd type="none" w="med" len="med"/>
                          </a:ln>
                        </wps:spPr>
                        <wps:bodyPr upright="1"/>
                      </wps:wsp>
                      <wps:wsp>
                        <wps:cNvPr id="41" name="文本框 41"/>
                        <wps:cNvSpPr txBox="1"/>
                        <wps:spPr>
                          <a:xfrm>
                            <a:off x="11699" y="548975"/>
                            <a:ext cx="2390" cy="545"/>
                          </a:xfrm>
                          <a:prstGeom prst="rect">
                            <a:avLst/>
                          </a:prstGeom>
                          <a:noFill/>
                          <a:ln>
                            <a:noFill/>
                          </a:ln>
                        </wps:spPr>
                        <wps:txbx>
                          <w:txbxContent>
                            <w:p w14:paraId="16158E25">
                              <w:pPr>
                                <w:jc w:val="center"/>
                              </w:pPr>
                              <w:r>
                                <w:rPr>
                                  <w:rFonts w:hint="eastAsia"/>
                                </w:rPr>
                                <w:t>应急通信保障</w:t>
                              </w:r>
                            </w:p>
                          </w:txbxContent>
                        </wps:txbx>
                        <wps:bodyPr upright="1"/>
                      </wps:wsp>
                    </wpg:wgp>
                  </a:graphicData>
                </a:graphic>
              </wp:anchor>
            </w:drawing>
          </mc:Choice>
          <mc:Fallback>
            <w:pict>
              <v:group id="_x0000_s1026" o:spid="_x0000_s1026" o:spt="203" style="position:absolute;left:0pt;margin-left:147.35pt;margin-top:560.45pt;height:32.5pt;width:111.1pt;z-index:-251655168;mso-width-relative:page;mso-height-relative:page;" coordorigin="11686,548975" coordsize="2403,625" o:gfxdata="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B4&#10;1p+T3AAAAA0BAAAPAAAAAAAAAAEAIAAAACIAAABkcnMvZG93bnJldi54bWxQSwECFAAUAAAACACH&#10;TuJA9AXAussCAADPBgAADgAAAAAAAAABACAAAAArAQAAZHJzL2Uyb0RvYy54bWxQSwUGAAAAAAYA&#10;BgBZAQAAaAYAAAAA&#10;">
                <o:lock v:ext="edit" aspectratio="f"/>
                <v:rect id="_x0000_s1026" o:spid="_x0000_s1026" o:spt="1" style="position:absolute;left:11686;top:548976;height:624;width:2350;" fillcolor="#FFFFFF" filled="t" stroked="t" coordsize="21600,21600" o:gfxdata="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EphH+8AAAA&#10;2wAAAA8AAAAAAAAAAQAgAAAAIgAAAGRycy9kb3ducmV2LnhtbFBLAQIUABQAAAAIAIdO4kAzLwWe&#10;OwAAADkAAAAQAAAAAAAAAAEAIAAAAAsBAABkcnMvc2hhcGV4bWwueG1sUEsFBgAAAAAGAAYAWwEA&#10;ALUDAAAAAA==&#10;">
                  <v:fill on="t" focussize="0,0"/>
                  <v:stroke weight="1.5pt" color="#000000" joinstyle="miter"/>
                  <v:imagedata o:title=""/>
                  <o:lock v:ext="edit" aspectratio="f"/>
                </v:rect>
                <v:shape id="_x0000_s1026" o:spid="_x0000_s1026" o:spt="202" type="#_x0000_t202" style="position:absolute;left:11699;top:548975;height:545;width:2390;" filled="f" stroked="f" coordsize="21600,21600" o:gfxdata="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Axw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16158E25">
                        <w:pPr>
                          <w:jc w:val="center"/>
                        </w:pPr>
                        <w:r>
                          <w:rPr>
                            <w:rFonts w:hint="eastAsia"/>
                          </w:rPr>
                          <w:t>应急通信保障</w:t>
                        </w:r>
                      </w:p>
                    </w:txbxContent>
                  </v:textbox>
                </v:shape>
              </v:group>
            </w:pict>
          </mc:Fallback>
        </mc:AlternateContent>
      </w:r>
      <w:r>
        <w:rPr>
          <w:rFonts w:hint="eastAsia" w:ascii="方正小标宋简体" w:hAnsi="方正小标宋简体" w:eastAsia="方正小标宋简体" w:cs="方正小标宋简体"/>
          <w:b w:val="0"/>
          <w:bCs w:val="0"/>
          <w:sz w:val="44"/>
          <w:szCs w:val="44"/>
        </w:rPr>
        <mc:AlternateContent>
          <mc:Choice Requires="wps">
            <w:drawing>
              <wp:anchor distT="0" distB="0" distL="114300" distR="114300" simplePos="0" relativeHeight="251666432" behindDoc="1" locked="0" layoutInCell="1" allowOverlap="1">
                <wp:simplePos x="0" y="0"/>
                <wp:positionH relativeFrom="column">
                  <wp:posOffset>2564765</wp:posOffset>
                </wp:positionH>
                <wp:positionV relativeFrom="paragraph">
                  <wp:posOffset>6799580</wp:posOffset>
                </wp:positionV>
                <wp:extent cx="635" cy="323850"/>
                <wp:effectExtent l="53340" t="0" r="60325" b="6350"/>
                <wp:wrapNone/>
                <wp:docPr id="166" name="直接连接符 166"/>
                <wp:cNvGraphicFramePr/>
                <a:graphic xmlns:a="http://schemas.openxmlformats.org/drawingml/2006/main">
                  <a:graphicData uri="http://schemas.microsoft.com/office/word/2010/wordprocessingShape">
                    <wps:wsp>
                      <wps:cNvCnPr/>
                      <wps:spPr>
                        <a:xfrm>
                          <a:off x="0" y="0"/>
                          <a:ext cx="635" cy="323850"/>
                        </a:xfrm>
                        <a:prstGeom prst="line">
                          <a:avLst/>
                        </a:prstGeom>
                        <a:ln w="1905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01.95pt;margin-top:535.4pt;height:25.5pt;width:0.05pt;z-index:-251650048;mso-width-relative:page;mso-height-relative:page;" filled="f" stroked="t" coordsize="21600,21600" o:gfxdata="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zqne3dkAAAANAQAADwAAAAAAAAABACAAAAAiAAAAZHJzL2Rv&#10;d25yZXYueG1sUEsBAhQAFAAAAAgAh07iQE2NrO0AAgAA6wMAAA4AAAAAAAAAAQAgAAAAKAEAAGRy&#10;cy9lMm9Eb2MueG1sUEsFBgAAAAAGAAYAWQEAAJoFAAAAAA==&#10;">
                <v:fill on="f" focussize="0,0"/>
                <v:stroke weight="1.5pt" color="#000000" joinstyle="round" endarrow="open"/>
                <v:imagedata o:title=""/>
                <o:lock v:ext="edit" aspectratio="f"/>
              </v:line>
            </w:pict>
          </mc:Fallback>
        </mc:AlternateContent>
      </w:r>
      <w:r>
        <w:rPr>
          <w:rFonts w:hint="eastAsia" w:ascii="方正小标宋简体" w:hAnsi="方正小标宋简体" w:eastAsia="方正小标宋简体" w:cs="方正小标宋简体"/>
          <w:b w:val="0"/>
          <w:bCs w:val="0"/>
          <w:sz w:val="44"/>
          <w:szCs w:val="44"/>
        </w:rPr>
        <mc:AlternateContent>
          <mc:Choice Requires="wpg">
            <w:drawing>
              <wp:anchor distT="0" distB="0" distL="114300" distR="114300" simplePos="0" relativeHeight="251660288" behindDoc="1" locked="0" layoutInCell="1" allowOverlap="1">
                <wp:simplePos x="0" y="0"/>
                <wp:positionH relativeFrom="column">
                  <wp:posOffset>1852295</wp:posOffset>
                </wp:positionH>
                <wp:positionV relativeFrom="paragraph">
                  <wp:posOffset>6393180</wp:posOffset>
                </wp:positionV>
                <wp:extent cx="1410970" cy="412750"/>
                <wp:effectExtent l="9525" t="8890" r="1905" b="10160"/>
                <wp:wrapNone/>
                <wp:docPr id="167" name="组合 167"/>
                <wp:cNvGraphicFramePr/>
                <a:graphic xmlns:a="http://schemas.openxmlformats.org/drawingml/2006/main">
                  <a:graphicData uri="http://schemas.microsoft.com/office/word/2010/wordprocessingGroup">
                    <wpg:wgp>
                      <wpg:cNvGrpSpPr/>
                      <wpg:grpSpPr>
                        <a:xfrm>
                          <a:off x="0" y="0"/>
                          <a:ext cx="1410970" cy="412750"/>
                          <a:chOff x="11686" y="548975"/>
                          <a:chExt cx="2403" cy="625"/>
                        </a:xfrm>
                      </wpg:grpSpPr>
                      <wps:wsp>
                        <wps:cNvPr id="49" name="矩形 49"/>
                        <wps:cNvSpPr/>
                        <wps:spPr>
                          <a:xfrm>
                            <a:off x="11686" y="548976"/>
                            <a:ext cx="2350" cy="624"/>
                          </a:xfrm>
                          <a:prstGeom prst="rect">
                            <a:avLst/>
                          </a:prstGeom>
                          <a:solidFill>
                            <a:srgbClr val="FFFFFF"/>
                          </a:solidFill>
                          <a:ln w="19050" cap="flat" cmpd="sng">
                            <a:solidFill>
                              <a:srgbClr val="000000"/>
                            </a:solidFill>
                            <a:prstDash val="solid"/>
                            <a:miter/>
                            <a:headEnd type="none" w="med" len="med"/>
                            <a:tailEnd type="none" w="med" len="med"/>
                          </a:ln>
                        </wps:spPr>
                        <wps:bodyPr upright="1"/>
                      </wps:wsp>
                      <wps:wsp>
                        <wps:cNvPr id="50" name="文本框 50"/>
                        <wps:cNvSpPr txBox="1"/>
                        <wps:spPr>
                          <a:xfrm>
                            <a:off x="11699" y="548975"/>
                            <a:ext cx="2390" cy="545"/>
                          </a:xfrm>
                          <a:prstGeom prst="rect">
                            <a:avLst/>
                          </a:prstGeom>
                          <a:noFill/>
                          <a:ln>
                            <a:noFill/>
                          </a:ln>
                        </wps:spPr>
                        <wps:txbx>
                          <w:txbxContent>
                            <w:p w14:paraId="2D8FBFFD">
                              <w:pPr>
                                <w:jc w:val="center"/>
                              </w:pPr>
                              <w:r>
                                <w:rPr>
                                  <w:rFonts w:hint="eastAsia"/>
                                </w:rPr>
                                <w:t>应急队伍保障</w:t>
                              </w:r>
                            </w:p>
                          </w:txbxContent>
                        </wps:txbx>
                        <wps:bodyPr upright="1"/>
                      </wps:wsp>
                    </wpg:wgp>
                  </a:graphicData>
                </a:graphic>
              </wp:anchor>
            </w:drawing>
          </mc:Choice>
          <mc:Fallback>
            <w:pict>
              <v:group id="_x0000_s1026" o:spid="_x0000_s1026" o:spt="203" style="position:absolute;left:0pt;margin-left:145.85pt;margin-top:503.4pt;height:32.5pt;width:111.1pt;z-index:-251656192;mso-width-relative:page;mso-height-relative:page;" coordorigin="11686,548975" coordsize="2403,625" o:gfxdata="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">
                <o:lock v:ext="edit" aspectratio="f"/>
                <v:rect id="_x0000_s1026" o:spid="_x0000_s1026" o:spt="1" style="position:absolute;left:11686;top:548976;height:624;width:2350;" fillcolor="#FFFFFF" filled="t" stroked="t" coordsize="21600,21600" o:gfxdata="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BMt4r4A&#10;AADbAAAADwAAAAAAAAABACAAAAAiAAAAZHJzL2Rvd25yZXYueG1sUEsBAhQAFAAAAAgAh07iQDMv&#10;BZ47AAAAOQAAABAAAAAAAAAAAQAgAAAADQEAAGRycy9zaGFwZXhtbC54bWxQSwUGAAAAAAYABgBb&#10;AQAAtwMAAAAA&#10;">
                  <v:fill on="t" focussize="0,0"/>
                  <v:stroke weight="1.5pt" color="#000000" joinstyle="miter"/>
                  <v:imagedata o:title=""/>
                  <o:lock v:ext="edit" aspectratio="f"/>
                </v:rect>
                <v:shape id="_x0000_s1026" o:spid="_x0000_s1026" o:spt="202" type="#_x0000_t202" style="position:absolute;left:11699;top:548975;height:545;width:2390;" filled="f" stroked="f" coordsize="21600,21600" o:gfxdata="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V2T82twAAANsAAAAP&#10;AAAAAAAAAAEAIAAAACIAAABkcnMvZG93bnJldi54bWxQSwECFAAUAAAACACHTuJAMy8FnjsAAAA5&#10;AAAAEAAAAAAAAAABACAAAAAGAQAAZHJzL3NoYXBleG1sLnhtbFBLBQYAAAAABgAGAFsBAACwAwAA&#10;AAA=&#10;">
                  <v:fill on="f" focussize="0,0"/>
                  <v:stroke on="f"/>
                  <v:imagedata o:title=""/>
                  <o:lock v:ext="edit" aspectratio="f"/>
                  <v:textbox>
                    <w:txbxContent>
                      <w:p w14:paraId="2D8FBFFD">
                        <w:pPr>
                          <w:jc w:val="center"/>
                        </w:pPr>
                        <w:r>
                          <w:rPr>
                            <w:rFonts w:hint="eastAsia"/>
                          </w:rPr>
                          <w:t>应急队伍保障</w:t>
                        </w:r>
                      </w:p>
                    </w:txbxContent>
                  </v:textbox>
                </v:shape>
              </v:group>
            </w:pict>
          </mc:Fallback>
        </mc:AlternateContent>
      </w:r>
      <w:r>
        <w:rPr>
          <w:rFonts w:hint="eastAsia" w:ascii="方正小标宋简体" w:hAnsi="方正小标宋简体" w:eastAsia="方正小标宋简体" w:cs="方正小标宋简体"/>
          <w:b w:val="0"/>
          <w:bCs w:val="0"/>
          <w:sz w:val="44"/>
          <w:szCs w:val="44"/>
        </w:rPr>
        <mc:AlternateContent>
          <mc:Choice Requires="wpg">
            <w:drawing>
              <wp:anchor distT="0" distB="0" distL="114300" distR="114300" simplePos="0" relativeHeight="251663360" behindDoc="1" locked="0" layoutInCell="1" allowOverlap="1">
                <wp:simplePos x="0" y="0"/>
                <wp:positionH relativeFrom="column">
                  <wp:posOffset>3957320</wp:posOffset>
                </wp:positionH>
                <wp:positionV relativeFrom="paragraph">
                  <wp:posOffset>5423535</wp:posOffset>
                </wp:positionV>
                <wp:extent cx="1715135" cy="412750"/>
                <wp:effectExtent l="9525" t="8890" r="15240" b="10160"/>
                <wp:wrapNone/>
                <wp:docPr id="168" name="组合 168"/>
                <wp:cNvGraphicFramePr/>
                <a:graphic xmlns:a="http://schemas.openxmlformats.org/drawingml/2006/main">
                  <a:graphicData uri="http://schemas.microsoft.com/office/word/2010/wordprocessingGroup">
                    <wpg:wgp>
                      <wpg:cNvGrpSpPr/>
                      <wpg:grpSpPr>
                        <a:xfrm>
                          <a:off x="0" y="0"/>
                          <a:ext cx="1715135" cy="412750"/>
                          <a:chOff x="11686" y="548975"/>
                          <a:chExt cx="2350" cy="625"/>
                        </a:xfrm>
                      </wpg:grpSpPr>
                      <wps:wsp>
                        <wps:cNvPr id="8" name="矩形 8"/>
                        <wps:cNvSpPr/>
                        <wps:spPr>
                          <a:xfrm>
                            <a:off x="11686" y="548976"/>
                            <a:ext cx="2350" cy="624"/>
                          </a:xfrm>
                          <a:prstGeom prst="rect">
                            <a:avLst/>
                          </a:prstGeom>
                          <a:solidFill>
                            <a:srgbClr val="FFFFFF"/>
                          </a:solidFill>
                          <a:ln w="19050" cap="flat" cmpd="sng">
                            <a:solidFill>
                              <a:srgbClr val="000000"/>
                            </a:solidFill>
                            <a:prstDash val="solid"/>
                            <a:miter/>
                            <a:headEnd type="none" w="med" len="med"/>
                            <a:tailEnd type="none" w="med" len="med"/>
                          </a:ln>
                        </wps:spPr>
                        <wps:bodyPr upright="1"/>
                      </wps:wsp>
                      <wps:wsp>
                        <wps:cNvPr id="9" name="文本框 9"/>
                        <wps:cNvSpPr txBox="1"/>
                        <wps:spPr>
                          <a:xfrm>
                            <a:off x="11699" y="548975"/>
                            <a:ext cx="2238" cy="545"/>
                          </a:xfrm>
                          <a:prstGeom prst="rect">
                            <a:avLst/>
                          </a:prstGeom>
                          <a:noFill/>
                          <a:ln>
                            <a:noFill/>
                          </a:ln>
                        </wps:spPr>
                        <wps:txbx>
                          <w:txbxContent>
                            <w:p w14:paraId="1A347B12">
                              <w:pPr>
                                <w:jc w:val="center"/>
                              </w:pPr>
                              <w:r>
                                <w:rPr>
                                  <w:rFonts w:hint="eastAsia"/>
                                </w:rPr>
                                <w:t>应急行动方案调整</w:t>
                              </w:r>
                            </w:p>
                          </w:txbxContent>
                        </wps:txbx>
                        <wps:bodyPr upright="1"/>
                      </wps:wsp>
                    </wpg:wgp>
                  </a:graphicData>
                </a:graphic>
              </wp:anchor>
            </w:drawing>
          </mc:Choice>
          <mc:Fallback>
            <w:pict>
              <v:group id="_x0000_s1026" o:spid="_x0000_s1026" o:spt="203" style="position:absolute;left:0pt;margin-left:311.6pt;margin-top:427.05pt;height:32.5pt;width:135.05pt;z-index:-251653120;mso-width-relative:page;mso-height-relative:page;" coordorigin="11686,548975" coordsize="2350,625" o:gfxdata="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">
                <o:lock v:ext="edit" aspectratio="f"/>
                <v:rect id="_x0000_s1026" o:spid="_x0000_s1026" o:spt="1" style="position:absolute;left:11686;top:548976;height:624;width:2350;" fillcolor="#FFFFFF" filled="t" stroked="t" coordsize="21600,21600" o:gfxdata="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8VC2LsAAADa&#10;AAAADwAAAAAAAAABACAAAAAiAAAAZHJzL2Rvd25yZXYueG1sUEsBAhQAFAAAAAgAh07iQDMvBZ47&#10;AAAAOQAAABAAAAAAAAAAAQAgAAAACgEAAGRycy9zaGFwZXhtbC54bWxQSwUGAAAAAAYABgBbAQAA&#10;tAMAAAAA&#10;">
                  <v:fill on="t" focussize="0,0"/>
                  <v:stroke weight="1.5pt" color="#000000" joinstyle="miter"/>
                  <v:imagedata o:title=""/>
                  <o:lock v:ext="edit" aspectratio="f"/>
                </v:rect>
                <v:shape id="_x0000_s1026" o:spid="_x0000_s1026" o:spt="202" type="#_x0000_t202" style="position:absolute;left:11699;top:548975;height:545;width:2238;" filled="f" stroked="f" coordsize="21600,21600" o:gfxdata="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0c9Qq8AAAA&#10;2gAAAA8AAAAAAAAAAQAgAAAAIgAAAGRycy9kb3ducmV2LnhtbFBLAQIUABQAAAAIAIdO4kAzLwWe&#10;OwAAADkAAAAQAAAAAAAAAAEAIAAAAAsBAABkcnMvc2hhcGV4bWwueG1sUEsFBgAAAAAGAAYAWwEA&#10;ALUDAAAAAA==&#10;">
                  <v:fill on="f" focussize="0,0"/>
                  <v:stroke on="f"/>
                  <v:imagedata o:title=""/>
                  <o:lock v:ext="edit" aspectratio="f"/>
                  <v:textbox>
                    <w:txbxContent>
                      <w:p w14:paraId="1A347B12">
                        <w:pPr>
                          <w:jc w:val="center"/>
                        </w:pPr>
                        <w:r>
                          <w:rPr>
                            <w:rFonts w:hint="eastAsia"/>
                          </w:rPr>
                          <w:t>应急行动方案调整</w:t>
                        </w:r>
                      </w:p>
                    </w:txbxContent>
                  </v:textbox>
                </v:shape>
              </v:group>
            </w:pict>
          </mc:Fallback>
        </mc:AlternateContent>
      </w:r>
      <w:r>
        <w:rPr>
          <w:rFonts w:hint="eastAsia" w:ascii="方正小标宋简体" w:hAnsi="方正小标宋简体" w:eastAsia="方正小标宋简体" w:cs="方正小标宋简体"/>
          <w:b w:val="0"/>
          <w:bCs w:val="0"/>
          <w:sz w:val="44"/>
          <w:szCs w:val="44"/>
        </w:rPr>
        <mc:AlternateContent>
          <mc:Choice Requires="wps">
            <w:drawing>
              <wp:anchor distT="0" distB="0" distL="114300" distR="114300" simplePos="0" relativeHeight="251692032" behindDoc="0" locked="0" layoutInCell="1" allowOverlap="1">
                <wp:simplePos x="0" y="0"/>
                <wp:positionH relativeFrom="column">
                  <wp:posOffset>2564765</wp:posOffset>
                </wp:positionH>
                <wp:positionV relativeFrom="paragraph">
                  <wp:posOffset>6066155</wp:posOffset>
                </wp:positionV>
                <wp:extent cx="635" cy="323850"/>
                <wp:effectExtent l="53340" t="0" r="60325" b="6350"/>
                <wp:wrapNone/>
                <wp:docPr id="169" name="直接连接符 169"/>
                <wp:cNvGraphicFramePr/>
                <a:graphic xmlns:a="http://schemas.openxmlformats.org/drawingml/2006/main">
                  <a:graphicData uri="http://schemas.microsoft.com/office/word/2010/wordprocessingShape">
                    <wps:wsp>
                      <wps:cNvCnPr/>
                      <wps:spPr>
                        <a:xfrm>
                          <a:off x="0" y="0"/>
                          <a:ext cx="635" cy="323850"/>
                        </a:xfrm>
                        <a:prstGeom prst="line">
                          <a:avLst/>
                        </a:prstGeom>
                        <a:ln w="1905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01.95pt;margin-top:477.65pt;height:25.5pt;width:0.05pt;z-index:251692032;mso-width-relative:page;mso-height-relative:page;" filled="f" stroked="t" coordsize="21600,21600" o:gfxdata="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EM/7y2AAAAAwBAAAPAAAAAAAAAAEAIAAAACIAAABkcnMvZG93&#10;bnJldi54bWxQSwECFAAUAAAACACHTuJARkvxewACAADrAwAADgAAAAAAAAABACAAAAAnAQAAZHJz&#10;L2Uyb0RvYy54bWxQSwUGAAAAAAYABgBZAQAAmQUAAAAA&#10;">
                <v:fill on="f" focussize="0,0"/>
                <v:stroke weight="1.5pt" color="#000000" joinstyle="round" endarrow="open"/>
                <v:imagedata o:title=""/>
                <o:lock v:ext="edit" aspectratio="f"/>
              </v:line>
            </w:pict>
          </mc:Fallback>
        </mc:AlternateContent>
      </w:r>
      <w:r>
        <w:rPr>
          <w:rFonts w:hint="eastAsia" w:ascii="方正小标宋简体" w:hAnsi="方正小标宋简体" w:eastAsia="方正小标宋简体" w:cs="方正小标宋简体"/>
          <w:b w:val="0"/>
          <w:bCs w:val="0"/>
          <w:sz w:val="44"/>
          <w:szCs w:val="44"/>
        </w:rPr>
        <mc:AlternateContent>
          <mc:Choice Requires="wpg">
            <w:drawing>
              <wp:anchor distT="0" distB="0" distL="114300" distR="114300" simplePos="0" relativeHeight="251706368" behindDoc="0" locked="0" layoutInCell="1" allowOverlap="1">
                <wp:simplePos x="0" y="0"/>
                <wp:positionH relativeFrom="column">
                  <wp:posOffset>1610995</wp:posOffset>
                </wp:positionH>
                <wp:positionV relativeFrom="paragraph">
                  <wp:posOffset>5152390</wp:posOffset>
                </wp:positionV>
                <wp:extent cx="1908175" cy="935990"/>
                <wp:effectExtent l="21590" t="10795" r="32385" b="24765"/>
                <wp:wrapNone/>
                <wp:docPr id="170" name="组合 170"/>
                <wp:cNvGraphicFramePr/>
                <a:graphic xmlns:a="http://schemas.openxmlformats.org/drawingml/2006/main">
                  <a:graphicData uri="http://schemas.microsoft.com/office/word/2010/wordprocessingGroup">
                    <wpg:wgp>
                      <wpg:cNvGrpSpPr/>
                      <wpg:grpSpPr>
                        <a:xfrm>
                          <a:off x="0" y="0"/>
                          <a:ext cx="1908175" cy="935990"/>
                          <a:chOff x="11607" y="550560"/>
                          <a:chExt cx="3402" cy="1417"/>
                        </a:xfrm>
                      </wpg:grpSpPr>
                      <wps:wsp>
                        <wps:cNvPr id="11" name="菱形 11"/>
                        <wps:cNvSpPr/>
                        <wps:spPr>
                          <a:xfrm>
                            <a:off x="11607" y="550560"/>
                            <a:ext cx="3402" cy="1417"/>
                          </a:xfrm>
                          <a:prstGeom prst="diamond">
                            <a:avLst/>
                          </a:prstGeom>
                          <a:solidFill>
                            <a:srgbClr val="FFFFFF"/>
                          </a:solidFill>
                          <a:ln w="19050" cap="flat" cmpd="sng">
                            <a:solidFill>
                              <a:srgbClr val="000000"/>
                            </a:solidFill>
                            <a:prstDash val="solid"/>
                            <a:miter/>
                            <a:headEnd type="none" w="med" len="med"/>
                            <a:tailEnd type="none" w="med" len="med"/>
                          </a:ln>
                        </wps:spPr>
                        <wps:bodyPr upright="1"/>
                      </wps:wsp>
                      <wps:wsp>
                        <wps:cNvPr id="12" name="文本框 12"/>
                        <wps:cNvSpPr txBox="1"/>
                        <wps:spPr>
                          <a:xfrm>
                            <a:off x="12152" y="550887"/>
                            <a:ext cx="2269" cy="1089"/>
                          </a:xfrm>
                          <a:prstGeom prst="rect">
                            <a:avLst/>
                          </a:prstGeom>
                          <a:noFill/>
                          <a:ln>
                            <a:noFill/>
                          </a:ln>
                        </wps:spPr>
                        <wps:txbx>
                          <w:txbxContent>
                            <w:p w14:paraId="642E2533">
                              <w:pPr>
                                <w:jc w:val="center"/>
                                <w:rPr>
                                  <w:rFonts w:hint="eastAsia"/>
                                </w:rPr>
                              </w:pPr>
                              <w:r>
                                <w:rPr>
                                  <w:rFonts w:hint="eastAsia"/>
                                </w:rPr>
                                <w:t>应急行动</w:t>
                              </w:r>
                            </w:p>
                            <w:p w14:paraId="288058B4">
                              <w:pPr>
                                <w:jc w:val="center"/>
                              </w:pPr>
                              <w:r>
                                <w:rPr>
                                  <w:rFonts w:hint="eastAsia"/>
                                </w:rPr>
                                <w:t>方案评估</w:t>
                              </w:r>
                            </w:p>
                          </w:txbxContent>
                        </wps:txbx>
                        <wps:bodyPr upright="1"/>
                      </wps:wsp>
                    </wpg:wgp>
                  </a:graphicData>
                </a:graphic>
              </wp:anchor>
            </w:drawing>
          </mc:Choice>
          <mc:Fallback>
            <w:pict>
              <v:group id="_x0000_s1026" o:spid="_x0000_s1026" o:spt="203" style="position:absolute;left:0pt;margin-left:126.85pt;margin-top:405.7pt;height:73.7pt;width:150.25pt;z-index:251706368;mso-width-relative:page;mso-height-relative:page;" coordorigin="11607,550560" coordsize="3402,1417" o:gfxdata="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O03e2jcAAAACwEAAA8AAAAAAAAAAQAgAAAAIgAAAGRycy9kb3ducmV2LnhtbFBLAQIUABQA&#10;AAAIAIdO4kAFWTIH0AIAANUGAAAOAAAAAAAAAAEAIAAAACsBAABkcnMvZTJvRG9jLnhtbFBLBQYA&#10;AAAABgAGAFkBAABtBgAAAAA=&#10;">
                <o:lock v:ext="edit" aspectratio="f"/>
                <v:shape id="_x0000_s1026" o:spid="_x0000_s1026" o:spt="4" type="#_x0000_t4" style="position:absolute;left:11607;top:550560;height:1417;width:3402;" fillcolor="#FFFFFF" filled="t" stroked="t" coordsize="21600,21600" o:gfxdata="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BJG2ObgAAADbAAAA&#10;DwAAAAAAAAABACAAAAAiAAAAZHJzL2Rvd25yZXYueG1sUEsBAhQAFAAAAAgAh07iQDMvBZ47AAAA&#10;OQAAABAAAAAAAAAAAQAgAAAABwEAAGRycy9zaGFwZXhtbC54bWxQSwUGAAAAAAYABgBbAQAAsQMA&#10;AAAA&#10;">
                  <v:fill on="t" focussize="0,0"/>
                  <v:stroke weight="1.5pt" color="#000000" joinstyle="miter"/>
                  <v:imagedata o:title=""/>
                  <o:lock v:ext="edit" aspectratio="f"/>
                </v:shape>
                <v:shape id="_x0000_s1026" o:spid="_x0000_s1026" o:spt="202" type="#_x0000_t202" style="position:absolute;left:12152;top:550887;height:1089;width:2269;" filled="f" stroked="f" coordsize="21600,21600" o:gfxdata="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wtvRq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14:paraId="642E2533">
                        <w:pPr>
                          <w:jc w:val="center"/>
                          <w:rPr>
                            <w:rFonts w:hint="eastAsia"/>
                          </w:rPr>
                        </w:pPr>
                        <w:r>
                          <w:rPr>
                            <w:rFonts w:hint="eastAsia"/>
                          </w:rPr>
                          <w:t>应急行动</w:t>
                        </w:r>
                      </w:p>
                      <w:p w14:paraId="288058B4">
                        <w:pPr>
                          <w:jc w:val="center"/>
                        </w:pPr>
                        <w:r>
                          <w:rPr>
                            <w:rFonts w:hint="eastAsia"/>
                          </w:rPr>
                          <w:t>方案评估</w:t>
                        </w:r>
                      </w:p>
                    </w:txbxContent>
                  </v:textbox>
                </v:shape>
              </v:group>
            </w:pict>
          </mc:Fallback>
        </mc:AlternateContent>
      </w:r>
      <w:r>
        <w:rPr>
          <w:rFonts w:hint="eastAsia" w:ascii="方正小标宋简体" w:hAnsi="方正小标宋简体" w:eastAsia="方正小标宋简体" w:cs="方正小标宋简体"/>
          <w:b w:val="0"/>
          <w:bCs w:val="0"/>
          <w:sz w:val="44"/>
          <w:szCs w:val="44"/>
        </w:rPr>
        <mc:AlternateContent>
          <mc:Choice Requires="wps">
            <w:drawing>
              <wp:anchor distT="0" distB="0" distL="114300" distR="114300" simplePos="0" relativeHeight="251709440" behindDoc="0" locked="0" layoutInCell="1" allowOverlap="1">
                <wp:simplePos x="0" y="0"/>
                <wp:positionH relativeFrom="column">
                  <wp:posOffset>2564765</wp:posOffset>
                </wp:positionH>
                <wp:positionV relativeFrom="paragraph">
                  <wp:posOffset>2018030</wp:posOffset>
                </wp:positionV>
                <wp:extent cx="635" cy="2232025"/>
                <wp:effectExtent l="53340" t="0" r="60325" b="3175"/>
                <wp:wrapNone/>
                <wp:docPr id="171" name="直接连接符 171"/>
                <wp:cNvGraphicFramePr/>
                <a:graphic xmlns:a="http://schemas.openxmlformats.org/drawingml/2006/main">
                  <a:graphicData uri="http://schemas.microsoft.com/office/word/2010/wordprocessingShape">
                    <wps:wsp>
                      <wps:cNvCnPr/>
                      <wps:spPr>
                        <a:xfrm>
                          <a:off x="0" y="0"/>
                          <a:ext cx="635" cy="2232025"/>
                        </a:xfrm>
                        <a:prstGeom prst="line">
                          <a:avLst/>
                        </a:prstGeom>
                        <a:ln w="1905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01.95pt;margin-top:158.9pt;height:175.75pt;width:0.05pt;z-index:251709440;mso-width-relative:page;mso-height-relative:page;" filled="f" stroked="t" coordsize="21600,21600" o:gfxdata="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Adq5PXAAAACwEAAA8AAAAAAAAAAQAgAAAAIgAAAGRycy9kb3ducmV2&#10;LnhtbFBLAQIUABQAAAAIAIdO4kBsF8WQ/QEAAOwDAAAOAAAAAAAAAAEAIAAAACYBAABkcnMvZTJv&#10;RG9jLnhtbFBLBQYAAAAABgAGAFkBAACVBQAAAAA=&#10;">
                <v:fill on="f" focussize="0,0"/>
                <v:stroke weight="1.5pt" color="#000000" joinstyle="round" endarrow="open"/>
                <v:imagedata o:title=""/>
                <o:lock v:ext="edit" aspectratio="f"/>
              </v:line>
            </w:pict>
          </mc:Fallback>
        </mc:AlternateContent>
      </w:r>
      <w:r>
        <w:rPr>
          <w:rFonts w:hint="eastAsia" w:ascii="方正小标宋简体" w:hAnsi="方正小标宋简体" w:eastAsia="方正小标宋简体" w:cs="方正小标宋简体"/>
          <w:b w:val="0"/>
          <w:bCs w:val="0"/>
          <w:sz w:val="44"/>
          <w:szCs w:val="44"/>
        </w:rPr>
        <mc:AlternateContent>
          <mc:Choice Requires="wpg">
            <w:drawing>
              <wp:anchor distT="0" distB="0" distL="114300" distR="114300" simplePos="0" relativeHeight="251704320" behindDoc="0" locked="0" layoutInCell="1" allowOverlap="1">
                <wp:simplePos x="0" y="0"/>
                <wp:positionH relativeFrom="column">
                  <wp:posOffset>2054860</wp:posOffset>
                </wp:positionH>
                <wp:positionV relativeFrom="paragraph">
                  <wp:posOffset>4255135</wp:posOffset>
                </wp:positionV>
                <wp:extent cx="1021080" cy="412750"/>
                <wp:effectExtent l="9525" t="8890" r="10795" b="10160"/>
                <wp:wrapNone/>
                <wp:docPr id="172" name="组合 172"/>
                <wp:cNvGraphicFramePr/>
                <a:graphic xmlns:a="http://schemas.openxmlformats.org/drawingml/2006/main">
                  <a:graphicData uri="http://schemas.microsoft.com/office/word/2010/wordprocessingGroup">
                    <wpg:wgp>
                      <wpg:cNvGrpSpPr/>
                      <wpg:grpSpPr>
                        <a:xfrm>
                          <a:off x="0" y="0"/>
                          <a:ext cx="1021080" cy="412750"/>
                          <a:chOff x="11686" y="548975"/>
                          <a:chExt cx="2350" cy="625"/>
                        </a:xfrm>
                      </wpg:grpSpPr>
                      <wps:wsp>
                        <wps:cNvPr id="14" name="矩形 14"/>
                        <wps:cNvSpPr/>
                        <wps:spPr>
                          <a:xfrm>
                            <a:off x="11686" y="548976"/>
                            <a:ext cx="2350" cy="624"/>
                          </a:xfrm>
                          <a:prstGeom prst="rect">
                            <a:avLst/>
                          </a:prstGeom>
                          <a:solidFill>
                            <a:srgbClr val="FFFFFF"/>
                          </a:solidFill>
                          <a:ln w="19050" cap="flat" cmpd="sng">
                            <a:solidFill>
                              <a:srgbClr val="000000"/>
                            </a:solidFill>
                            <a:prstDash val="solid"/>
                            <a:miter/>
                            <a:headEnd type="none" w="med" len="med"/>
                            <a:tailEnd type="none" w="med" len="med"/>
                          </a:ln>
                        </wps:spPr>
                        <wps:bodyPr upright="1"/>
                      </wps:wsp>
                      <wps:wsp>
                        <wps:cNvPr id="15" name="文本框 15"/>
                        <wps:cNvSpPr txBox="1"/>
                        <wps:spPr>
                          <a:xfrm>
                            <a:off x="11699" y="548975"/>
                            <a:ext cx="2320" cy="545"/>
                          </a:xfrm>
                          <a:prstGeom prst="rect">
                            <a:avLst/>
                          </a:prstGeom>
                          <a:noFill/>
                          <a:ln>
                            <a:noFill/>
                          </a:ln>
                        </wps:spPr>
                        <wps:txbx>
                          <w:txbxContent>
                            <w:p w14:paraId="30DEA39F">
                              <w:pPr>
                                <w:jc w:val="center"/>
                              </w:pPr>
                              <w:r>
                                <w:rPr>
                                  <w:rFonts w:hint="eastAsia"/>
                                </w:rPr>
                                <w:t>应急行动</w:t>
                              </w:r>
                            </w:p>
                          </w:txbxContent>
                        </wps:txbx>
                        <wps:bodyPr upright="1"/>
                      </wps:wsp>
                    </wpg:wgp>
                  </a:graphicData>
                </a:graphic>
              </wp:anchor>
            </w:drawing>
          </mc:Choice>
          <mc:Fallback>
            <w:pict>
              <v:group id="_x0000_s1026" o:spid="_x0000_s1026" o:spt="203" style="position:absolute;left:0pt;margin-left:161.8pt;margin-top:335.05pt;height:32.5pt;width:80.4pt;z-index:251704320;mso-width-relative:page;mso-height-relative:page;" coordorigin="11686,548975" coordsize="2350,625" o:gfxdata="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">
                <o:lock v:ext="edit" aspectratio="f"/>
                <v:rect id="_x0000_s1026" o:spid="_x0000_s1026" o:spt="1" style="position:absolute;left:11686;top:548976;height:624;width:2350;" fillcolor="#FFFFFF" filled="t" stroked="t" coordsize="21600,21600" o:gfxdata="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toa1hugAAANsA&#10;AAAPAAAAAAAAAAEAIAAAACIAAABkcnMvZG93bnJldi54bWxQSwECFAAUAAAACACHTuJAMy8FnjsA&#10;AAA5AAAAEAAAAAAAAAABACAAAAAJAQAAZHJzL3NoYXBleG1sLnhtbFBLBQYAAAAABgAGAFsBAACz&#10;AwAAAAA=&#10;">
                  <v:fill on="t" focussize="0,0"/>
                  <v:stroke weight="1.5pt" color="#000000" joinstyle="miter"/>
                  <v:imagedata o:title=""/>
                  <o:lock v:ext="edit" aspectratio="f"/>
                </v:rect>
                <v:shape id="_x0000_s1026" o:spid="_x0000_s1026" o:spt="202" type="#_x0000_t202" style="position:absolute;left:11699;top:548975;height:545;width:2320;" filled="f" stroked="f" coordsize="21600,21600" o:gfxdata="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PEJW6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14:paraId="30DEA39F">
                        <w:pPr>
                          <w:jc w:val="center"/>
                        </w:pPr>
                        <w:r>
                          <w:rPr>
                            <w:rFonts w:hint="eastAsia"/>
                          </w:rPr>
                          <w:t>应急行动</w:t>
                        </w:r>
                      </w:p>
                    </w:txbxContent>
                  </v:textbox>
                </v:shape>
              </v:group>
            </w:pict>
          </mc:Fallback>
        </mc:AlternateContent>
      </w:r>
      <w:r>
        <w:rPr>
          <w:rFonts w:hint="eastAsia" w:ascii="方正小标宋简体" w:hAnsi="方正小标宋简体" w:eastAsia="方正小标宋简体" w:cs="方正小标宋简体"/>
          <w:b w:val="0"/>
          <w:bCs w:val="0"/>
          <w:sz w:val="44"/>
          <w:szCs w:val="44"/>
        </w:rPr>
        <mc:AlternateContent>
          <mc:Choice Requires="wpg">
            <w:drawing>
              <wp:anchor distT="0" distB="0" distL="114300" distR="114300" simplePos="0" relativeHeight="251700224" behindDoc="0" locked="0" layoutInCell="1" allowOverlap="1">
                <wp:simplePos x="0" y="0"/>
                <wp:positionH relativeFrom="column">
                  <wp:posOffset>2054860</wp:posOffset>
                </wp:positionH>
                <wp:positionV relativeFrom="paragraph">
                  <wp:posOffset>1602740</wp:posOffset>
                </wp:positionV>
                <wp:extent cx="1021080" cy="412750"/>
                <wp:effectExtent l="9525" t="8890" r="10795" b="10160"/>
                <wp:wrapNone/>
                <wp:docPr id="173" name="组合 173"/>
                <wp:cNvGraphicFramePr/>
                <a:graphic xmlns:a="http://schemas.openxmlformats.org/drawingml/2006/main">
                  <a:graphicData uri="http://schemas.microsoft.com/office/word/2010/wordprocessingGroup">
                    <wpg:wgp>
                      <wpg:cNvGrpSpPr/>
                      <wpg:grpSpPr>
                        <a:xfrm>
                          <a:off x="0" y="0"/>
                          <a:ext cx="1021080" cy="412750"/>
                          <a:chOff x="11686" y="548975"/>
                          <a:chExt cx="2350" cy="625"/>
                        </a:xfrm>
                      </wpg:grpSpPr>
                      <wps:wsp>
                        <wps:cNvPr id="46" name="矩形 46"/>
                        <wps:cNvSpPr/>
                        <wps:spPr>
                          <a:xfrm>
                            <a:off x="11686" y="548976"/>
                            <a:ext cx="2350" cy="624"/>
                          </a:xfrm>
                          <a:prstGeom prst="rect">
                            <a:avLst/>
                          </a:prstGeom>
                          <a:solidFill>
                            <a:srgbClr val="FFFFFF"/>
                          </a:solidFill>
                          <a:ln w="19050" cap="flat" cmpd="sng">
                            <a:solidFill>
                              <a:srgbClr val="000000"/>
                            </a:solidFill>
                            <a:prstDash val="solid"/>
                            <a:miter/>
                            <a:headEnd type="none" w="med" len="med"/>
                            <a:tailEnd type="none" w="med" len="med"/>
                          </a:ln>
                        </wps:spPr>
                        <wps:bodyPr upright="1"/>
                      </wps:wsp>
                      <wps:wsp>
                        <wps:cNvPr id="47" name="文本框 47"/>
                        <wps:cNvSpPr txBox="1"/>
                        <wps:spPr>
                          <a:xfrm>
                            <a:off x="11699" y="548975"/>
                            <a:ext cx="2320" cy="545"/>
                          </a:xfrm>
                          <a:prstGeom prst="rect">
                            <a:avLst/>
                          </a:prstGeom>
                          <a:noFill/>
                          <a:ln>
                            <a:noFill/>
                          </a:ln>
                        </wps:spPr>
                        <wps:txbx>
                          <w:txbxContent>
                            <w:p w14:paraId="0F3DD2C5">
                              <w:pPr>
                                <w:jc w:val="center"/>
                              </w:pPr>
                              <w:r>
                                <w:rPr>
                                  <w:rFonts w:hint="eastAsia"/>
                                </w:rPr>
                                <w:t>预案启动</w:t>
                              </w:r>
                            </w:p>
                          </w:txbxContent>
                        </wps:txbx>
                        <wps:bodyPr upright="1"/>
                      </wps:wsp>
                    </wpg:wgp>
                  </a:graphicData>
                </a:graphic>
              </wp:anchor>
            </w:drawing>
          </mc:Choice>
          <mc:Fallback>
            <w:pict>
              <v:group id="_x0000_s1026" o:spid="_x0000_s1026" o:spt="203" style="position:absolute;left:0pt;margin-left:161.8pt;margin-top:126.2pt;height:32.5pt;width:80.4pt;z-index:251700224;mso-width-relative:page;mso-height-relative:page;" coordorigin="11686,548975" coordsize="2350,625" o:gfxdata="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">
                <o:lock v:ext="edit" aspectratio="f"/>
                <v:rect id="_x0000_s1026" o:spid="_x0000_s1026" o:spt="1" style="position:absolute;left:11686;top:548976;height:624;width:2350;" fillcolor="#FFFFFF" filled="t" stroked="t" coordsize="21600,21600" o:gfxdata="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GMuZC/&#10;AAAA2wAAAA8AAAAAAAAAAQAgAAAAIgAAAGRycy9kb3ducmV2LnhtbFBLAQIUABQAAAAIAIdO4kAz&#10;LwWeOwAAADkAAAAQAAAAAAAAAAEAIAAAAA4BAABkcnMvc2hhcGV4bWwueG1sUEsFBgAAAAAGAAYA&#10;WwEAALgDAAAAAA==&#10;">
                  <v:fill on="t" focussize="0,0"/>
                  <v:stroke weight="1.5pt" color="#000000" joinstyle="miter"/>
                  <v:imagedata o:title=""/>
                  <o:lock v:ext="edit" aspectratio="f"/>
                </v:rect>
                <v:shape id="_x0000_s1026" o:spid="_x0000_s1026" o:spt="202" type="#_x0000_t202" style="position:absolute;left:11699;top:548975;height:545;width:2320;" filled="f" stroked="f" coordsize="21600,21600" o:gfxdata="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pMZ+8AAAA&#10;2wAAAA8AAAAAAAAAAQAgAAAAIgAAAGRycy9kb3ducmV2LnhtbFBLAQIUABQAAAAIAIdO4kAzLwWe&#10;OwAAADkAAAAQAAAAAAAAAAEAIAAAAAsBAABkcnMvc2hhcGV4bWwueG1sUEsFBgAAAAAGAAYAWwEA&#10;ALUDAAAAAA==&#10;">
                  <v:fill on="f" focussize="0,0"/>
                  <v:stroke on="f"/>
                  <v:imagedata o:title=""/>
                  <o:lock v:ext="edit" aspectratio="f"/>
                  <v:textbox>
                    <w:txbxContent>
                      <w:p w14:paraId="0F3DD2C5">
                        <w:pPr>
                          <w:jc w:val="center"/>
                        </w:pPr>
                        <w:r>
                          <w:rPr>
                            <w:rFonts w:hint="eastAsia"/>
                          </w:rPr>
                          <w:t>预案启动</w:t>
                        </w:r>
                      </w:p>
                    </w:txbxContent>
                  </v:textbox>
                </v:shape>
              </v:group>
            </w:pict>
          </mc:Fallback>
        </mc:AlternateContent>
      </w:r>
      <w:r>
        <w:rPr>
          <w:rFonts w:hint="eastAsia" w:ascii="方正小标宋简体" w:hAnsi="方正小标宋简体" w:eastAsia="方正小标宋简体" w:cs="方正小标宋简体"/>
          <w:b w:val="0"/>
          <w:bCs w:val="0"/>
          <w:sz w:val="44"/>
          <w:szCs w:val="44"/>
        </w:rPr>
        <mc:AlternateContent>
          <mc:Choice Requires="wps">
            <w:drawing>
              <wp:anchor distT="0" distB="0" distL="114300" distR="114300" simplePos="0" relativeHeight="251659264" behindDoc="1" locked="0" layoutInCell="1" allowOverlap="1">
                <wp:simplePos x="0" y="0"/>
                <wp:positionH relativeFrom="column">
                  <wp:posOffset>2564765</wp:posOffset>
                </wp:positionH>
                <wp:positionV relativeFrom="paragraph">
                  <wp:posOffset>4685030</wp:posOffset>
                </wp:positionV>
                <wp:extent cx="635" cy="467995"/>
                <wp:effectExtent l="53340" t="0" r="60325" b="1905"/>
                <wp:wrapNone/>
                <wp:docPr id="174" name="直接连接符 174"/>
                <wp:cNvGraphicFramePr/>
                <a:graphic xmlns:a="http://schemas.openxmlformats.org/drawingml/2006/main">
                  <a:graphicData uri="http://schemas.microsoft.com/office/word/2010/wordprocessingShape">
                    <wps:wsp>
                      <wps:cNvCnPr/>
                      <wps:spPr>
                        <a:xfrm>
                          <a:off x="0" y="0"/>
                          <a:ext cx="635" cy="467995"/>
                        </a:xfrm>
                        <a:prstGeom prst="line">
                          <a:avLst/>
                        </a:prstGeom>
                        <a:ln w="1905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01.95pt;margin-top:368.9pt;height:36.85pt;width:0.05pt;z-index:-251657216;mso-width-relative:page;mso-height-relative:page;" filled="f" stroked="t" coordsize="21600,21600" o:gfxdata="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lG5qfNgAAAALAQAADwAAAAAAAAABACAAAAAiAAAAZHJzL2Rvd25y&#10;ZXYueG1sUEsBAhQAFAAAAAgAh07iQACqH3P+AQAA6wMAAA4AAAAAAAAAAQAgAAAAJwEAAGRycy9l&#10;Mm9Eb2MueG1sUEsFBgAAAAAGAAYAWQEAAJcFAAAAAA==&#10;">
                <v:fill on="f" focussize="0,0"/>
                <v:stroke weight="1.5pt" color="#000000" joinstyle="round" endarrow="open"/>
                <v:imagedata o:title=""/>
                <o:lock v:ext="edit" aspectratio="f"/>
              </v:line>
            </w:pict>
          </mc:Fallback>
        </mc:AlternateContent>
      </w:r>
      <w:r>
        <w:rPr>
          <w:rFonts w:hint="eastAsia" w:ascii="方正小标宋简体" w:hAnsi="方正小标宋简体" w:eastAsia="方正小标宋简体" w:cs="方正小标宋简体"/>
          <w:b w:val="0"/>
          <w:bCs w:val="0"/>
          <w:sz w:val="44"/>
          <w:szCs w:val="44"/>
        </w:rPr>
        <mc:AlternateContent>
          <mc:Choice Requires="wpg">
            <w:drawing>
              <wp:anchor distT="0" distB="0" distL="114300" distR="114300" simplePos="0" relativeHeight="251705344" behindDoc="0" locked="0" layoutInCell="1" allowOverlap="1">
                <wp:simplePos x="0" y="0"/>
                <wp:positionH relativeFrom="column">
                  <wp:posOffset>-243205</wp:posOffset>
                </wp:positionH>
                <wp:positionV relativeFrom="paragraph">
                  <wp:posOffset>3268980</wp:posOffset>
                </wp:positionV>
                <wp:extent cx="1410970" cy="2366010"/>
                <wp:effectExtent l="9525" t="8890" r="1905" b="12700"/>
                <wp:wrapNone/>
                <wp:docPr id="175" name="组合 175"/>
                <wp:cNvGraphicFramePr/>
                <a:graphic xmlns:a="http://schemas.openxmlformats.org/drawingml/2006/main">
                  <a:graphicData uri="http://schemas.microsoft.com/office/word/2010/wordprocessingGroup">
                    <wpg:wgp>
                      <wpg:cNvGrpSpPr/>
                      <wpg:grpSpPr>
                        <a:xfrm>
                          <a:off x="0" y="0"/>
                          <a:ext cx="1410970" cy="2366010"/>
                          <a:chOff x="3934" y="572926"/>
                          <a:chExt cx="2222" cy="3726"/>
                        </a:xfrm>
                      </wpg:grpSpPr>
                      <wpg:grpSp>
                        <wpg:cNvPr id="176" name="组合 126"/>
                        <wpg:cNvGrpSpPr/>
                        <wpg:grpSpPr>
                          <a:xfrm>
                            <a:off x="3934" y="572926"/>
                            <a:ext cx="2222" cy="650"/>
                            <a:chOff x="11686" y="548975"/>
                            <a:chExt cx="2403" cy="625"/>
                          </a:xfrm>
                        </wpg:grpSpPr>
                        <wps:wsp>
                          <wps:cNvPr id="177" name="矩形 124"/>
                          <wps:cNvSpPr/>
                          <wps:spPr>
                            <a:xfrm>
                              <a:off x="11686" y="548976"/>
                              <a:ext cx="2350" cy="624"/>
                            </a:xfrm>
                            <a:prstGeom prst="rect">
                              <a:avLst/>
                            </a:prstGeom>
                            <a:solidFill>
                              <a:srgbClr val="FFFFFF"/>
                            </a:solidFill>
                            <a:ln w="19050" cap="flat" cmpd="sng">
                              <a:solidFill>
                                <a:srgbClr val="000000"/>
                              </a:solidFill>
                              <a:prstDash val="solid"/>
                              <a:miter/>
                              <a:headEnd type="none" w="med" len="med"/>
                              <a:tailEnd type="none" w="med" len="med"/>
                            </a:ln>
                          </wps:spPr>
                          <wps:bodyPr upright="1"/>
                        </wps:wsp>
                        <wps:wsp>
                          <wps:cNvPr id="178" name="文本框 125"/>
                          <wps:cNvSpPr txBox="1"/>
                          <wps:spPr>
                            <a:xfrm>
                              <a:off x="11699" y="548975"/>
                              <a:ext cx="2390" cy="545"/>
                            </a:xfrm>
                            <a:prstGeom prst="rect">
                              <a:avLst/>
                            </a:prstGeom>
                            <a:noFill/>
                            <a:ln>
                              <a:noFill/>
                            </a:ln>
                          </wps:spPr>
                          <wps:txbx>
                            <w:txbxContent>
                              <w:p w14:paraId="365D2F9C">
                                <w:pPr>
                                  <w:jc w:val="center"/>
                                </w:pPr>
                                <w:r>
                                  <w:rPr>
                                    <w:rFonts w:hint="eastAsia"/>
                                  </w:rPr>
                                  <w:t>人命救助</w:t>
                                </w:r>
                              </w:p>
                            </w:txbxContent>
                          </wps:txbx>
                          <wps:bodyPr upright="1"/>
                        </wps:wsp>
                      </wpg:grpSp>
                      <wpg:grpSp>
                        <wpg:cNvPr id="179" name="组合 129"/>
                        <wpg:cNvGrpSpPr/>
                        <wpg:grpSpPr>
                          <a:xfrm>
                            <a:off x="3934" y="573695"/>
                            <a:ext cx="2222" cy="650"/>
                            <a:chOff x="11686" y="548975"/>
                            <a:chExt cx="2403" cy="625"/>
                          </a:xfrm>
                        </wpg:grpSpPr>
                        <wps:wsp>
                          <wps:cNvPr id="180" name="矩形 127"/>
                          <wps:cNvSpPr/>
                          <wps:spPr>
                            <a:xfrm>
                              <a:off x="11686" y="548976"/>
                              <a:ext cx="2350" cy="624"/>
                            </a:xfrm>
                            <a:prstGeom prst="rect">
                              <a:avLst/>
                            </a:prstGeom>
                            <a:solidFill>
                              <a:srgbClr val="FFFFFF"/>
                            </a:solidFill>
                            <a:ln w="19050" cap="flat" cmpd="sng">
                              <a:solidFill>
                                <a:srgbClr val="000000"/>
                              </a:solidFill>
                              <a:prstDash val="solid"/>
                              <a:miter/>
                              <a:headEnd type="none" w="med" len="med"/>
                              <a:tailEnd type="none" w="med" len="med"/>
                            </a:ln>
                          </wps:spPr>
                          <wps:bodyPr upright="1"/>
                        </wps:wsp>
                        <wps:wsp>
                          <wps:cNvPr id="181" name="文本框 128"/>
                          <wps:cNvSpPr txBox="1"/>
                          <wps:spPr>
                            <a:xfrm>
                              <a:off x="11699" y="548975"/>
                              <a:ext cx="2390" cy="545"/>
                            </a:xfrm>
                            <a:prstGeom prst="rect">
                              <a:avLst/>
                            </a:prstGeom>
                            <a:noFill/>
                            <a:ln>
                              <a:noFill/>
                            </a:ln>
                          </wps:spPr>
                          <wps:txbx>
                            <w:txbxContent>
                              <w:p w14:paraId="2286F55D">
                                <w:pPr>
                                  <w:jc w:val="center"/>
                                </w:pPr>
                                <w:r>
                                  <w:rPr>
                                    <w:rFonts w:hint="eastAsia"/>
                                  </w:rPr>
                                  <w:t>险情控制</w:t>
                                </w:r>
                              </w:p>
                            </w:txbxContent>
                          </wps:txbx>
                          <wps:bodyPr upright="1"/>
                        </wps:wsp>
                      </wpg:grpSp>
                      <wpg:grpSp>
                        <wpg:cNvPr id="182" name="组合 132"/>
                        <wpg:cNvGrpSpPr/>
                        <wpg:grpSpPr>
                          <a:xfrm>
                            <a:off x="3934" y="574464"/>
                            <a:ext cx="2222" cy="650"/>
                            <a:chOff x="11686" y="548975"/>
                            <a:chExt cx="2403" cy="625"/>
                          </a:xfrm>
                        </wpg:grpSpPr>
                        <wps:wsp>
                          <wps:cNvPr id="183" name="矩形 130"/>
                          <wps:cNvSpPr/>
                          <wps:spPr>
                            <a:xfrm>
                              <a:off x="11686" y="548976"/>
                              <a:ext cx="2350" cy="624"/>
                            </a:xfrm>
                            <a:prstGeom prst="rect">
                              <a:avLst/>
                            </a:prstGeom>
                            <a:solidFill>
                              <a:srgbClr val="FFFFFF"/>
                            </a:solidFill>
                            <a:ln w="19050" cap="flat" cmpd="sng">
                              <a:solidFill>
                                <a:srgbClr val="000000"/>
                              </a:solidFill>
                              <a:prstDash val="solid"/>
                              <a:miter/>
                              <a:headEnd type="none" w="med" len="med"/>
                              <a:tailEnd type="none" w="med" len="med"/>
                            </a:ln>
                          </wps:spPr>
                          <wps:bodyPr upright="1"/>
                        </wps:wsp>
                        <wps:wsp>
                          <wps:cNvPr id="184" name="文本框 131"/>
                          <wps:cNvSpPr txBox="1"/>
                          <wps:spPr>
                            <a:xfrm>
                              <a:off x="11699" y="548975"/>
                              <a:ext cx="2390" cy="545"/>
                            </a:xfrm>
                            <a:prstGeom prst="rect">
                              <a:avLst/>
                            </a:prstGeom>
                            <a:noFill/>
                            <a:ln>
                              <a:noFill/>
                            </a:ln>
                          </wps:spPr>
                          <wps:txbx>
                            <w:txbxContent>
                              <w:p w14:paraId="42C651AD">
                                <w:pPr>
                                  <w:jc w:val="center"/>
                                </w:pPr>
                                <w:r>
                                  <w:rPr>
                                    <w:rFonts w:hint="eastAsia"/>
                                  </w:rPr>
                                  <w:t>医疗救助</w:t>
                                </w:r>
                              </w:p>
                            </w:txbxContent>
                          </wps:txbx>
                          <wps:bodyPr upright="1"/>
                        </wps:wsp>
                      </wpg:grpSp>
                      <wpg:grpSp>
                        <wpg:cNvPr id="185" name="组合 135"/>
                        <wpg:cNvGrpSpPr/>
                        <wpg:grpSpPr>
                          <a:xfrm>
                            <a:off x="3934" y="575233"/>
                            <a:ext cx="2222" cy="650"/>
                            <a:chOff x="11686" y="548975"/>
                            <a:chExt cx="2403" cy="625"/>
                          </a:xfrm>
                        </wpg:grpSpPr>
                        <wps:wsp>
                          <wps:cNvPr id="186" name="矩形 133"/>
                          <wps:cNvSpPr/>
                          <wps:spPr>
                            <a:xfrm>
                              <a:off x="11686" y="548976"/>
                              <a:ext cx="2350" cy="624"/>
                            </a:xfrm>
                            <a:prstGeom prst="rect">
                              <a:avLst/>
                            </a:prstGeom>
                            <a:solidFill>
                              <a:srgbClr val="FFFFFF"/>
                            </a:solidFill>
                            <a:ln w="19050" cap="flat" cmpd="sng">
                              <a:solidFill>
                                <a:srgbClr val="000000"/>
                              </a:solidFill>
                              <a:prstDash val="solid"/>
                              <a:miter/>
                              <a:headEnd type="none" w="med" len="med"/>
                              <a:tailEnd type="none" w="med" len="med"/>
                            </a:ln>
                          </wps:spPr>
                          <wps:bodyPr upright="1"/>
                        </wps:wsp>
                        <wps:wsp>
                          <wps:cNvPr id="187" name="文本框 134"/>
                          <wps:cNvSpPr txBox="1"/>
                          <wps:spPr>
                            <a:xfrm>
                              <a:off x="11699" y="548975"/>
                              <a:ext cx="2390" cy="545"/>
                            </a:xfrm>
                            <a:prstGeom prst="rect">
                              <a:avLst/>
                            </a:prstGeom>
                            <a:noFill/>
                            <a:ln>
                              <a:noFill/>
                            </a:ln>
                          </wps:spPr>
                          <wps:txbx>
                            <w:txbxContent>
                              <w:p w14:paraId="6EF19BA4">
                                <w:pPr>
                                  <w:jc w:val="center"/>
                                </w:pPr>
                                <w:r>
                                  <w:rPr>
                                    <w:rFonts w:hint="eastAsia"/>
                                  </w:rPr>
                                  <w:t>现场监测</w:t>
                                </w:r>
                              </w:p>
                            </w:txbxContent>
                          </wps:txbx>
                          <wps:bodyPr upright="1"/>
                        </wps:wsp>
                      </wpg:grpSp>
                      <wpg:grpSp>
                        <wpg:cNvPr id="188" name="组合 138"/>
                        <wpg:cNvGrpSpPr/>
                        <wpg:grpSpPr>
                          <a:xfrm>
                            <a:off x="3934" y="576002"/>
                            <a:ext cx="2222" cy="650"/>
                            <a:chOff x="11686" y="548975"/>
                            <a:chExt cx="2403" cy="625"/>
                          </a:xfrm>
                        </wpg:grpSpPr>
                        <wps:wsp>
                          <wps:cNvPr id="189" name="矩形 136"/>
                          <wps:cNvSpPr/>
                          <wps:spPr>
                            <a:xfrm>
                              <a:off x="11686" y="548976"/>
                              <a:ext cx="2350" cy="624"/>
                            </a:xfrm>
                            <a:prstGeom prst="rect">
                              <a:avLst/>
                            </a:prstGeom>
                            <a:solidFill>
                              <a:srgbClr val="FFFFFF"/>
                            </a:solidFill>
                            <a:ln w="19050" cap="flat" cmpd="sng">
                              <a:solidFill>
                                <a:srgbClr val="000000"/>
                              </a:solidFill>
                              <a:prstDash val="solid"/>
                              <a:miter/>
                              <a:headEnd type="none" w="med" len="med"/>
                              <a:tailEnd type="none" w="med" len="med"/>
                            </a:ln>
                          </wps:spPr>
                          <wps:bodyPr upright="1"/>
                        </wps:wsp>
                        <wps:wsp>
                          <wps:cNvPr id="190" name="文本框 137"/>
                          <wps:cNvSpPr txBox="1"/>
                          <wps:spPr>
                            <a:xfrm>
                              <a:off x="11699" y="548975"/>
                              <a:ext cx="2390" cy="545"/>
                            </a:xfrm>
                            <a:prstGeom prst="rect">
                              <a:avLst/>
                            </a:prstGeom>
                            <a:noFill/>
                            <a:ln>
                              <a:noFill/>
                            </a:ln>
                          </wps:spPr>
                          <wps:txbx>
                            <w:txbxContent>
                              <w:p w14:paraId="1A3BC1B9">
                                <w:pPr>
                                  <w:jc w:val="center"/>
                                </w:pPr>
                                <w:r>
                                  <w:rPr>
                                    <w:rFonts w:hint="eastAsia"/>
                                  </w:rPr>
                                  <w:t>信息发布上报</w:t>
                                </w:r>
                              </w:p>
                            </w:txbxContent>
                          </wps:txbx>
                          <wps:bodyPr upright="1"/>
                        </wps:wsp>
                      </wpg:grpSp>
                    </wpg:wgp>
                  </a:graphicData>
                </a:graphic>
              </wp:anchor>
            </w:drawing>
          </mc:Choice>
          <mc:Fallback>
            <w:pict>
              <v:group id="_x0000_s1026" o:spid="_x0000_s1026" o:spt="203" style="position:absolute;left:0pt;margin-left:-19.15pt;margin-top:257.4pt;height:186.3pt;width:111.1pt;z-index:251705344;mso-width-relative:page;mso-height-relative:page;" coordorigin="3934,572926" coordsize="2222,3726" o:gfxdata="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">
                <o:lock v:ext="edit" aspectratio="f"/>
                <v:group id="组合 126" o:spid="_x0000_s1026" o:spt="203" style="position:absolute;left:3934;top:572926;height:650;width:2222;" coordorigin="11686,548975" coordsize="2403,625" o:gfxdata="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TnTQ70AAADcAAAADwAAAAAAAAABACAAAAAiAAAAZHJzL2Rvd25yZXYueG1s&#10;UEsBAhQAFAAAAAgAh07iQDMvBZ47AAAAOQAAABUAAAAAAAAAAQAgAAAADAEAAGRycy9ncm91cHNo&#10;YXBleG1sLnhtbFBLBQYAAAAABgAGAGABAADJAwAAAAA=&#10;">
                  <o:lock v:ext="edit" aspectratio="f"/>
                  <v:rect id="矩形 124" o:spid="_x0000_s1026" o:spt="1" style="position:absolute;left:11686;top:548976;height:624;width:2350;" fillcolor="#FFFFFF" filled="t" stroked="t" coordsize="21600,21600" o:gfxdata="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uzXDrsAAADc&#10;AAAADwAAAAAAAAABACAAAAAiAAAAZHJzL2Rvd25yZXYueG1sUEsBAhQAFAAAAAgAh07iQDMvBZ47&#10;AAAAOQAAABAAAAAAAAAAAQAgAAAACgEAAGRycy9zaGFwZXhtbC54bWxQSwUGAAAAAAYABgBbAQAA&#10;tAMAAAAA&#10;">
                    <v:fill on="t" focussize="0,0"/>
                    <v:stroke weight="1.5pt" color="#000000" joinstyle="miter"/>
                    <v:imagedata o:title=""/>
                    <o:lock v:ext="edit" aspectratio="f"/>
                  </v:rect>
                  <v:shape id="文本框 125" o:spid="_x0000_s1026" o:spt="202" type="#_x0000_t202" style="position:absolute;left:11699;top:548975;height:545;width:2390;" filled="f" stroked="f" coordsize="21600,21600" o:gfxdata="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H5nFr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14:paraId="365D2F9C">
                          <w:pPr>
                            <w:jc w:val="center"/>
                          </w:pPr>
                          <w:r>
                            <w:rPr>
                              <w:rFonts w:hint="eastAsia"/>
                            </w:rPr>
                            <w:t>人命救助</w:t>
                          </w:r>
                        </w:p>
                      </w:txbxContent>
                    </v:textbox>
                  </v:shape>
                </v:group>
                <v:group id="组合 129" o:spid="_x0000_s1026" o:spt="203" style="position:absolute;left:3934;top:573695;height:650;width:2222;" coordorigin="11686,548975" coordsize="2403,625" o:gfxdata="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ESmRzG+AAAA3AAAAA8AAAAAAAAAAQAgAAAAIgAAAGRycy9kb3ducmV2Lnht&#10;bFBLAQIUABQAAAAIAIdO4kAzLwWeOwAAADkAAAAVAAAAAAAAAAEAIAAAAA0BAABkcnMvZ3JvdXBz&#10;aGFwZXhtbC54bWxQSwUGAAAAAAYABgBgAQAAygMAAAAA&#10;">
                  <o:lock v:ext="edit" aspectratio="f"/>
                  <v:rect id="矩形 127" o:spid="_x0000_s1026" o:spt="1" style="position:absolute;left:11686;top:548976;height:624;width:2350;" fillcolor="#FFFFFF" filled="t" stroked="t" coordsize="21600,21600" o:gfxdata="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NA/Xb4A&#10;AADcAAAADwAAAAAAAAABACAAAAAiAAAAZHJzL2Rvd25yZXYueG1sUEsBAhQAFAAAAAgAh07iQDMv&#10;BZ47AAAAOQAAABAAAAAAAAAAAQAgAAAADQEAAGRycy9zaGFwZXhtbC54bWxQSwUGAAAAAAYABgBb&#10;AQAAtwMAAAAA&#10;">
                    <v:fill on="t" focussize="0,0"/>
                    <v:stroke weight="1.5pt" color="#000000" joinstyle="miter"/>
                    <v:imagedata o:title=""/>
                    <o:lock v:ext="edit" aspectratio="f"/>
                  </v:rect>
                  <v:shape id="文本框 128" o:spid="_x0000_s1026" o:spt="202" type="#_x0000_t202" style="position:absolute;left:11699;top:548975;height:545;width:2390;" filled="f" stroked="f" coordsize="21600,21600" o:gfxdata="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JG+rLsAAADc&#10;AAAADwAAAAAAAAABACAAAAAiAAAAZHJzL2Rvd25yZXYueG1sUEsBAhQAFAAAAAgAh07iQDMvBZ47&#10;AAAAOQAAABAAAAAAAAAAAQAgAAAACgEAAGRycy9zaGFwZXhtbC54bWxQSwUGAAAAAAYABgBbAQAA&#10;tAMAAAAA&#10;">
                    <v:fill on="f" focussize="0,0"/>
                    <v:stroke on="f"/>
                    <v:imagedata o:title=""/>
                    <o:lock v:ext="edit" aspectratio="f"/>
                    <v:textbox>
                      <w:txbxContent>
                        <w:p w14:paraId="2286F55D">
                          <w:pPr>
                            <w:jc w:val="center"/>
                          </w:pPr>
                          <w:r>
                            <w:rPr>
                              <w:rFonts w:hint="eastAsia"/>
                            </w:rPr>
                            <w:t>险情控制</w:t>
                          </w:r>
                        </w:p>
                      </w:txbxContent>
                    </v:textbox>
                  </v:shape>
                </v:group>
                <v:group id="组合 132" o:spid="_x0000_s1026" o:spt="203" style="position:absolute;left:3934;top:574464;height:650;width:2222;" coordorigin="11686,548975" coordsize="2403,625" o:gfxdata="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H/XpWe7AAAA3AAAAA8AAAAAAAAAAQAgAAAAIgAAAGRycy9kb3ducmV2LnhtbFBL&#10;AQIUABQAAAAIAIdO4kAzLwWeOwAAADkAAAAVAAAAAAAAAAEAIAAAAAoBAABkcnMvZ3JvdXBzaGFw&#10;ZXhtbC54bWxQSwUGAAAAAAYABgBgAQAAxwMAAAAA&#10;">
                  <o:lock v:ext="edit" aspectratio="f"/>
                  <v:rect id="矩形 130" o:spid="_x0000_s1026" o:spt="1" style="position:absolute;left:11686;top:548976;height:624;width:2350;" fillcolor="#FFFFFF" filled="t" stroked="t" coordsize="21600,21600" o:gfxdata="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sAqEqvQAA&#10;ANwAAAAPAAAAAAAAAAEAIAAAACIAAABkcnMvZG93bnJldi54bWxQSwECFAAUAAAACACHTuJAMy8F&#10;njsAAAA5AAAAEAAAAAAAAAABACAAAAAMAQAAZHJzL3NoYXBleG1sLnhtbFBLBQYAAAAABgAGAFsB&#10;AAC2AwAAAAA=&#10;">
                    <v:fill on="t" focussize="0,0"/>
                    <v:stroke weight="1.5pt" color="#000000" joinstyle="miter"/>
                    <v:imagedata o:title=""/>
                    <o:lock v:ext="edit" aspectratio="f"/>
                  </v:rect>
                  <v:shape id="文本框 131" o:spid="_x0000_s1026" o:spt="202" type="#_x0000_t202" style="position:absolute;left:11699;top:548975;height:545;width:2390;" filled="f" stroked="f" coordsize="21600,21600" o:gfxdata="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jmHTS5AAAA3AAA&#10;AA8AAAAAAAAAAQAgAAAAIgAAAGRycy9kb3ducmV2LnhtbFBLAQIUABQAAAAIAIdO4kAzLwWeOwAA&#10;ADkAAAAQAAAAAAAAAAEAIAAAAAgBAABkcnMvc2hhcGV4bWwueG1sUEsFBgAAAAAGAAYAWwEAALID&#10;AAAAAA==&#10;">
                    <v:fill on="f" focussize="0,0"/>
                    <v:stroke on="f"/>
                    <v:imagedata o:title=""/>
                    <o:lock v:ext="edit" aspectratio="f"/>
                    <v:textbox>
                      <w:txbxContent>
                        <w:p w14:paraId="42C651AD">
                          <w:pPr>
                            <w:jc w:val="center"/>
                          </w:pPr>
                          <w:r>
                            <w:rPr>
                              <w:rFonts w:hint="eastAsia"/>
                            </w:rPr>
                            <w:t>医疗救助</w:t>
                          </w:r>
                        </w:p>
                      </w:txbxContent>
                    </v:textbox>
                  </v:shape>
                </v:group>
                <v:group id="组合 135" o:spid="_x0000_s1026" o:spt="203" style="position:absolute;left:3934;top:575233;height:650;width:2222;" coordorigin="11686,548975" coordsize="2403,625" o:gfxdata="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8D49E70AAADcAAAADwAAAAAAAAABACAAAAAiAAAAZHJzL2Rvd25yZXYueG1s&#10;UEsBAhQAFAAAAAgAh07iQDMvBZ47AAAAOQAAABUAAAAAAAAAAQAgAAAADAEAAGRycy9ncm91cHNo&#10;YXBleG1sLnhtbFBLBQYAAAAABgAGAGABAADJAwAAAAA=&#10;">
                  <o:lock v:ext="edit" aspectratio="f"/>
                  <v:rect id="矩形 133" o:spid="_x0000_s1026" o:spt="1" style="position:absolute;left:11686;top:548976;height:624;width:2350;" fillcolor="#FFFFFF" filled="t" stroked="t" coordsize="21600,21600" o:gfxdata="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8dQKyvQAA&#10;ANwAAAAPAAAAAAAAAAEAIAAAACIAAABkcnMvZG93bnJldi54bWxQSwECFAAUAAAACACHTuJAMy8F&#10;njsAAAA5AAAAEAAAAAAAAAABACAAAAAMAQAAZHJzL3NoYXBleG1sLnhtbFBLBQYAAAAABgAGAFsB&#10;AAC2AwAAAAA=&#10;">
                    <v:fill on="t" focussize="0,0"/>
                    <v:stroke weight="1.5pt" color="#000000" joinstyle="miter"/>
                    <v:imagedata o:title=""/>
                    <o:lock v:ext="edit" aspectratio="f"/>
                  </v:rect>
                  <v:shape id="文本框 134" o:spid="_x0000_s1026" o:spt="202" type="#_x0000_t202" style="position:absolute;left:11699;top:548975;height:545;width:2390;" filled="f" stroked="f" coordsize="21600,21600" o:gfxdata="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g0g0O8AAAA&#10;3AAAAA8AAAAAAAAAAQAgAAAAIgAAAGRycy9kb3ducmV2LnhtbFBLAQIUABQAAAAIAIdO4kAzLwWe&#10;OwAAADkAAAAQAAAAAAAAAAEAIAAAAAsBAABkcnMvc2hhcGV4bWwueG1sUEsFBgAAAAAGAAYAWwEA&#10;ALUDAAAAAA==&#10;">
                    <v:fill on="f" focussize="0,0"/>
                    <v:stroke on="f"/>
                    <v:imagedata o:title=""/>
                    <o:lock v:ext="edit" aspectratio="f"/>
                    <v:textbox>
                      <w:txbxContent>
                        <w:p w14:paraId="6EF19BA4">
                          <w:pPr>
                            <w:jc w:val="center"/>
                          </w:pPr>
                          <w:r>
                            <w:rPr>
                              <w:rFonts w:hint="eastAsia"/>
                            </w:rPr>
                            <w:t>现场监测</w:t>
                          </w:r>
                        </w:p>
                      </w:txbxContent>
                    </v:textbox>
                  </v:shape>
                </v:group>
                <v:group id="组合 138" o:spid="_x0000_s1026" o:spt="203" style="position:absolute;left:3934;top:576002;height:650;width:2222;" coordorigin="11686,548975" coordsize="2403,625" o:gfxdata="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B4/ko2+AAAA3AAAAA8AAAAAAAAAAQAgAAAAIgAAAGRycy9kb3ducmV2Lnht&#10;bFBLAQIUABQAAAAIAIdO4kAzLwWeOwAAADkAAAAVAAAAAAAAAAEAIAAAAA0BAABkcnMvZ3JvdXBz&#10;aGFwZXhtbC54bWxQSwUGAAAAAAYABgBgAQAAygMAAAAA&#10;">
                  <o:lock v:ext="edit" aspectratio="f"/>
                  <v:rect id="矩形 136" o:spid="_x0000_s1026" o:spt="1" style="position:absolute;left:11686;top:548976;height:624;width:2350;" fillcolor="#FFFFFF" filled="t" stroked="t" coordsize="21600,21600" o:gfxdata="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eqWwLsAAADc&#10;AAAADwAAAAAAAAABACAAAAAiAAAAZHJzL2Rvd25yZXYueG1sUEsBAhQAFAAAAAgAh07iQDMvBZ47&#10;AAAAOQAAABAAAAAAAAAAAQAgAAAACgEAAGRycy9zaGFwZXhtbC54bWxQSwUGAAAAAAYABgBbAQAA&#10;tAMAAAAA&#10;">
                    <v:fill on="t" focussize="0,0"/>
                    <v:stroke weight="1.5pt" color="#000000" joinstyle="miter"/>
                    <v:imagedata o:title=""/>
                    <o:lock v:ext="edit" aspectratio="f"/>
                  </v:rect>
                  <v:shape id="文本框 137" o:spid="_x0000_s1026" o:spt="202" type="#_x0000_t202" style="position:absolute;left:11699;top:548975;height:545;width:2390;" filled="f" stroked="f" coordsize="21600,21600" o:gfxdata="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gSN6r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14:paraId="1A3BC1B9">
                          <w:pPr>
                            <w:jc w:val="center"/>
                          </w:pPr>
                          <w:r>
                            <w:rPr>
                              <w:rFonts w:hint="eastAsia"/>
                            </w:rPr>
                            <w:t>信息发布上报</w:t>
                          </w:r>
                        </w:p>
                      </w:txbxContent>
                    </v:textbox>
                  </v:shape>
                </v:group>
              </v:group>
            </w:pict>
          </mc:Fallback>
        </mc:AlternateContent>
      </w:r>
      <w:r>
        <w:rPr>
          <w:rFonts w:hint="eastAsia" w:ascii="方正小标宋简体" w:hAnsi="方正小标宋简体" w:eastAsia="方正小标宋简体" w:cs="方正小标宋简体"/>
          <w:b w:val="0"/>
          <w:bCs w:val="0"/>
          <w:sz w:val="44"/>
          <w:szCs w:val="44"/>
        </w:rPr>
        <mc:AlternateContent>
          <mc:Choice Requires="wpg">
            <w:drawing>
              <wp:anchor distT="0" distB="0" distL="114300" distR="114300" simplePos="0" relativeHeight="251699200" behindDoc="0" locked="0" layoutInCell="1" allowOverlap="1">
                <wp:simplePos x="0" y="0"/>
                <wp:positionH relativeFrom="column">
                  <wp:posOffset>-243205</wp:posOffset>
                </wp:positionH>
                <wp:positionV relativeFrom="paragraph">
                  <wp:posOffset>592455</wp:posOffset>
                </wp:positionV>
                <wp:extent cx="1410970" cy="2414270"/>
                <wp:effectExtent l="9525" t="8890" r="1905" b="15240"/>
                <wp:wrapNone/>
                <wp:docPr id="191" name="组合 191"/>
                <wp:cNvGraphicFramePr/>
                <a:graphic xmlns:a="http://schemas.openxmlformats.org/drawingml/2006/main">
                  <a:graphicData uri="http://schemas.microsoft.com/office/word/2010/wordprocessingGroup">
                    <wpg:wgp>
                      <wpg:cNvGrpSpPr/>
                      <wpg:grpSpPr>
                        <a:xfrm>
                          <a:off x="0" y="0"/>
                          <a:ext cx="1410970" cy="2414270"/>
                          <a:chOff x="3934" y="568276"/>
                          <a:chExt cx="2222" cy="3802"/>
                        </a:xfrm>
                      </wpg:grpSpPr>
                      <wpg:grpSp>
                        <wpg:cNvPr id="192" name="组合 96"/>
                        <wpg:cNvGrpSpPr/>
                        <wpg:grpSpPr>
                          <a:xfrm>
                            <a:off x="3934" y="568276"/>
                            <a:ext cx="2222" cy="650"/>
                            <a:chOff x="11686" y="548975"/>
                            <a:chExt cx="2403" cy="625"/>
                          </a:xfrm>
                        </wpg:grpSpPr>
                        <wps:wsp>
                          <wps:cNvPr id="94" name="矩形 94"/>
                          <wps:cNvSpPr/>
                          <wps:spPr>
                            <a:xfrm>
                              <a:off x="11686" y="548976"/>
                              <a:ext cx="2350" cy="624"/>
                            </a:xfrm>
                            <a:prstGeom prst="rect">
                              <a:avLst/>
                            </a:prstGeom>
                            <a:solidFill>
                              <a:srgbClr val="FFFFFF"/>
                            </a:solidFill>
                            <a:ln w="19050" cap="flat" cmpd="sng">
                              <a:solidFill>
                                <a:srgbClr val="000000"/>
                              </a:solidFill>
                              <a:prstDash val="solid"/>
                              <a:miter/>
                              <a:headEnd type="none" w="med" len="med"/>
                              <a:tailEnd type="none" w="med" len="med"/>
                            </a:ln>
                          </wps:spPr>
                          <wps:bodyPr upright="1"/>
                        </wps:wsp>
                        <wps:wsp>
                          <wps:cNvPr id="95" name="文本框 95"/>
                          <wps:cNvSpPr txBox="1"/>
                          <wps:spPr>
                            <a:xfrm>
                              <a:off x="11699" y="548975"/>
                              <a:ext cx="2390" cy="545"/>
                            </a:xfrm>
                            <a:prstGeom prst="rect">
                              <a:avLst/>
                            </a:prstGeom>
                            <a:noFill/>
                            <a:ln>
                              <a:noFill/>
                            </a:ln>
                          </wps:spPr>
                          <wps:txbx>
                            <w:txbxContent>
                              <w:p w14:paraId="066FF475">
                                <w:pPr>
                                  <w:jc w:val="center"/>
                                </w:pPr>
                                <w:r>
                                  <w:rPr>
                                    <w:rFonts w:hint="eastAsia"/>
                                  </w:rPr>
                                  <w:t>指挥人员到位</w:t>
                                </w:r>
                              </w:p>
                            </w:txbxContent>
                          </wps:txbx>
                          <wps:bodyPr upright="1"/>
                        </wps:wsp>
                      </wpg:grpSp>
                      <wpg:grpSp>
                        <wpg:cNvPr id="193" name="组合 99"/>
                        <wpg:cNvGrpSpPr/>
                        <wpg:grpSpPr>
                          <a:xfrm>
                            <a:off x="3934" y="569064"/>
                            <a:ext cx="2222" cy="650"/>
                            <a:chOff x="11686" y="548975"/>
                            <a:chExt cx="2403" cy="625"/>
                          </a:xfrm>
                        </wpg:grpSpPr>
                        <wps:wsp>
                          <wps:cNvPr id="97" name="矩形 97"/>
                          <wps:cNvSpPr/>
                          <wps:spPr>
                            <a:xfrm>
                              <a:off x="11686" y="548976"/>
                              <a:ext cx="2350" cy="624"/>
                            </a:xfrm>
                            <a:prstGeom prst="rect">
                              <a:avLst/>
                            </a:prstGeom>
                            <a:solidFill>
                              <a:srgbClr val="FFFFFF"/>
                            </a:solidFill>
                            <a:ln w="19050" cap="flat" cmpd="sng">
                              <a:solidFill>
                                <a:srgbClr val="000000"/>
                              </a:solidFill>
                              <a:prstDash val="solid"/>
                              <a:miter/>
                              <a:headEnd type="none" w="med" len="med"/>
                              <a:tailEnd type="none" w="med" len="med"/>
                            </a:ln>
                          </wps:spPr>
                          <wps:bodyPr upright="1"/>
                        </wps:wsp>
                        <wps:wsp>
                          <wps:cNvPr id="98" name="文本框 98"/>
                          <wps:cNvSpPr txBox="1"/>
                          <wps:spPr>
                            <a:xfrm>
                              <a:off x="11699" y="548975"/>
                              <a:ext cx="2390" cy="545"/>
                            </a:xfrm>
                            <a:prstGeom prst="rect">
                              <a:avLst/>
                            </a:prstGeom>
                            <a:noFill/>
                            <a:ln>
                              <a:noFill/>
                            </a:ln>
                          </wps:spPr>
                          <wps:txbx>
                            <w:txbxContent>
                              <w:p w14:paraId="42687D4D">
                                <w:pPr>
                                  <w:jc w:val="center"/>
                                </w:pPr>
                                <w:r>
                                  <w:rPr>
                                    <w:rFonts w:hint="eastAsia"/>
                                  </w:rPr>
                                  <w:t>制定搜救方案</w:t>
                                </w:r>
                              </w:p>
                            </w:txbxContent>
                          </wps:txbx>
                          <wps:bodyPr upright="1"/>
                        </wps:wsp>
                      </wpg:grpSp>
                      <wpg:grpSp>
                        <wpg:cNvPr id="194" name="组合 102"/>
                        <wpg:cNvGrpSpPr/>
                        <wpg:grpSpPr>
                          <a:xfrm>
                            <a:off x="3934" y="569852"/>
                            <a:ext cx="2222" cy="650"/>
                            <a:chOff x="11686" y="548975"/>
                            <a:chExt cx="2403" cy="625"/>
                          </a:xfrm>
                        </wpg:grpSpPr>
                        <wps:wsp>
                          <wps:cNvPr id="100" name="矩形 100"/>
                          <wps:cNvSpPr/>
                          <wps:spPr>
                            <a:xfrm>
                              <a:off x="11686" y="548976"/>
                              <a:ext cx="2350" cy="624"/>
                            </a:xfrm>
                            <a:prstGeom prst="rect">
                              <a:avLst/>
                            </a:prstGeom>
                            <a:solidFill>
                              <a:srgbClr val="FFFFFF"/>
                            </a:solidFill>
                            <a:ln w="19050" cap="flat" cmpd="sng">
                              <a:solidFill>
                                <a:srgbClr val="000000"/>
                              </a:solidFill>
                              <a:prstDash val="solid"/>
                              <a:miter/>
                              <a:headEnd type="none" w="med" len="med"/>
                              <a:tailEnd type="none" w="med" len="med"/>
                            </a:ln>
                          </wps:spPr>
                          <wps:bodyPr upright="1"/>
                        </wps:wsp>
                        <wps:wsp>
                          <wps:cNvPr id="101" name="文本框 101"/>
                          <wps:cNvSpPr txBox="1"/>
                          <wps:spPr>
                            <a:xfrm>
                              <a:off x="11699" y="548975"/>
                              <a:ext cx="2390" cy="545"/>
                            </a:xfrm>
                            <a:prstGeom prst="rect">
                              <a:avLst/>
                            </a:prstGeom>
                            <a:noFill/>
                            <a:ln>
                              <a:noFill/>
                            </a:ln>
                          </wps:spPr>
                          <wps:txbx>
                            <w:txbxContent>
                              <w:p w14:paraId="5FB4002E">
                                <w:pPr>
                                  <w:jc w:val="center"/>
                                </w:pPr>
                                <w:r>
                                  <w:rPr>
                                    <w:rFonts w:hint="eastAsia"/>
                                  </w:rPr>
                                  <w:t>调动应急力量</w:t>
                                </w:r>
                              </w:p>
                            </w:txbxContent>
                          </wps:txbx>
                          <wps:bodyPr upright="1"/>
                        </wps:wsp>
                      </wpg:grpSp>
                      <wpg:grpSp>
                        <wpg:cNvPr id="195" name="组合 105"/>
                        <wpg:cNvGrpSpPr/>
                        <wpg:grpSpPr>
                          <a:xfrm>
                            <a:off x="3934" y="570640"/>
                            <a:ext cx="2222" cy="650"/>
                            <a:chOff x="11686" y="548975"/>
                            <a:chExt cx="2403" cy="625"/>
                          </a:xfrm>
                        </wpg:grpSpPr>
                        <wps:wsp>
                          <wps:cNvPr id="103" name="矩形 103"/>
                          <wps:cNvSpPr/>
                          <wps:spPr>
                            <a:xfrm>
                              <a:off x="11686" y="548976"/>
                              <a:ext cx="2350" cy="624"/>
                            </a:xfrm>
                            <a:prstGeom prst="rect">
                              <a:avLst/>
                            </a:prstGeom>
                            <a:solidFill>
                              <a:srgbClr val="FFFFFF"/>
                            </a:solidFill>
                            <a:ln w="19050" cap="flat" cmpd="sng">
                              <a:solidFill>
                                <a:srgbClr val="000000"/>
                              </a:solidFill>
                              <a:prstDash val="solid"/>
                              <a:miter/>
                              <a:headEnd type="none" w="med" len="med"/>
                              <a:tailEnd type="none" w="med" len="med"/>
                            </a:ln>
                          </wps:spPr>
                          <wps:bodyPr upright="1"/>
                        </wps:wsp>
                        <wps:wsp>
                          <wps:cNvPr id="104" name="文本框 104"/>
                          <wps:cNvSpPr txBox="1"/>
                          <wps:spPr>
                            <a:xfrm>
                              <a:off x="11699" y="548975"/>
                              <a:ext cx="2390" cy="545"/>
                            </a:xfrm>
                            <a:prstGeom prst="rect">
                              <a:avLst/>
                            </a:prstGeom>
                            <a:noFill/>
                            <a:ln>
                              <a:noFill/>
                            </a:ln>
                          </wps:spPr>
                          <wps:txbx>
                            <w:txbxContent>
                              <w:p w14:paraId="06071E8D">
                                <w:pPr>
                                  <w:jc w:val="center"/>
                                </w:pPr>
                                <w:r>
                                  <w:rPr>
                                    <w:rFonts w:hint="eastAsia"/>
                                    <w:lang w:val="en-US" w:eastAsia="zh-CN"/>
                                  </w:rPr>
                                  <w:t>指</w:t>
                                </w:r>
                                <w:r>
                                  <w:rPr>
                                    <w:rFonts w:hint="eastAsia"/>
                                  </w:rPr>
                                  <w:t>定现场指挥</w:t>
                                </w:r>
                              </w:p>
                            </w:txbxContent>
                          </wps:txbx>
                          <wps:bodyPr upright="1"/>
                        </wps:wsp>
                      </wpg:grpSp>
                      <wpg:grpSp>
                        <wpg:cNvPr id="196" name="组合 108"/>
                        <wpg:cNvGrpSpPr/>
                        <wpg:grpSpPr>
                          <a:xfrm>
                            <a:off x="3934" y="571428"/>
                            <a:ext cx="2222" cy="650"/>
                            <a:chOff x="11686" y="548975"/>
                            <a:chExt cx="2403" cy="625"/>
                          </a:xfrm>
                        </wpg:grpSpPr>
                        <wps:wsp>
                          <wps:cNvPr id="106" name="矩形 106"/>
                          <wps:cNvSpPr/>
                          <wps:spPr>
                            <a:xfrm>
                              <a:off x="11686" y="548976"/>
                              <a:ext cx="2350" cy="624"/>
                            </a:xfrm>
                            <a:prstGeom prst="rect">
                              <a:avLst/>
                            </a:prstGeom>
                            <a:solidFill>
                              <a:srgbClr val="FFFFFF"/>
                            </a:solidFill>
                            <a:ln w="19050" cap="flat" cmpd="sng">
                              <a:solidFill>
                                <a:srgbClr val="000000"/>
                              </a:solidFill>
                              <a:prstDash val="solid"/>
                              <a:miter/>
                              <a:headEnd type="none" w="med" len="med"/>
                              <a:tailEnd type="none" w="med" len="med"/>
                            </a:ln>
                          </wps:spPr>
                          <wps:bodyPr upright="1"/>
                        </wps:wsp>
                        <wps:wsp>
                          <wps:cNvPr id="107" name="文本框 107"/>
                          <wps:cNvSpPr txBox="1"/>
                          <wps:spPr>
                            <a:xfrm>
                              <a:off x="11699" y="548975"/>
                              <a:ext cx="2390" cy="545"/>
                            </a:xfrm>
                            <a:prstGeom prst="rect">
                              <a:avLst/>
                            </a:prstGeom>
                            <a:noFill/>
                            <a:ln>
                              <a:noFill/>
                            </a:ln>
                          </wps:spPr>
                          <wps:txbx>
                            <w:txbxContent>
                              <w:p w14:paraId="532464AC">
                                <w:pPr>
                                  <w:jc w:val="center"/>
                                </w:pPr>
                                <w:r>
                                  <w:rPr>
                                    <w:rFonts w:hint="eastAsia"/>
                                  </w:rPr>
                                  <w:t>建立应急通信</w:t>
                                </w:r>
                              </w:p>
                            </w:txbxContent>
                          </wps:txbx>
                          <wps:bodyPr upright="1"/>
                        </wps:wsp>
                      </wpg:grpSp>
                    </wpg:wgp>
                  </a:graphicData>
                </a:graphic>
              </wp:anchor>
            </w:drawing>
          </mc:Choice>
          <mc:Fallback>
            <w:pict>
              <v:group id="_x0000_s1026" o:spid="_x0000_s1026" o:spt="203" style="position:absolute;left:0pt;margin-left:-19.15pt;margin-top:46.65pt;height:190.1pt;width:111.1pt;z-index:251699200;mso-width-relative:page;mso-height-relative:page;" coordorigin="3934,568276" coordsize="2222,3802" o:gfxdata="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">
                <o:lock v:ext="edit" aspectratio="f"/>
                <v:group id="组合 96" o:spid="_x0000_s1026" o:spt="203" style="position:absolute;left:3934;top:568276;height:650;width:2222;" coordorigin="11686,548975" coordsize="2403,625" o:gfxdata="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oOM7q7AAAA3AAAAA8AAAAAAAAAAQAgAAAAIgAAAGRycy9kb3ducmV2LnhtbFBL&#10;AQIUABQAAAAIAIdO4kAzLwWeOwAAADkAAAAVAAAAAAAAAAEAIAAAAAoBAABkcnMvZ3JvdXBzaGFw&#10;ZXhtbC54bWxQSwUGAAAAAAYABgBgAQAAxwMAAAAA&#10;">
                  <o:lock v:ext="edit" aspectratio="f"/>
                  <v:rect id="_x0000_s1026" o:spid="_x0000_s1026" o:spt="1" style="position:absolute;left:11686;top:548976;height:624;width:2350;" fillcolor="#FFFFFF" filled="t" stroked="t" coordsize="21600,21600" o:gfxdata="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HKuO74A&#10;AADbAAAADwAAAAAAAAABACAAAAAiAAAAZHJzL2Rvd25yZXYueG1sUEsBAhQAFAAAAAgAh07iQDMv&#10;BZ47AAAAOQAAABAAAAAAAAAAAQAgAAAADQEAAGRycy9zaGFwZXhtbC54bWxQSwUGAAAAAAYABgBb&#10;AQAAtwMAAAAA&#10;">
                    <v:fill on="t" focussize="0,0"/>
                    <v:stroke weight="1.5pt" color="#000000" joinstyle="miter"/>
                    <v:imagedata o:title=""/>
                    <o:lock v:ext="edit" aspectratio="f"/>
                  </v:rect>
                  <v:shape id="_x0000_s1026" o:spid="_x0000_s1026" o:spt="202" type="#_x0000_t202" style="position:absolute;left:11699;top:548975;height:545;width:2390;" filled="f" stroked="f" coordsize="21600,21600" o:gfxdata="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yY0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066FF475">
                          <w:pPr>
                            <w:jc w:val="center"/>
                          </w:pPr>
                          <w:r>
                            <w:rPr>
                              <w:rFonts w:hint="eastAsia"/>
                            </w:rPr>
                            <w:t>指挥人员到位</w:t>
                          </w:r>
                        </w:p>
                      </w:txbxContent>
                    </v:textbox>
                  </v:shape>
                </v:group>
                <v:group id="组合 99" o:spid="_x0000_s1026" o:spt="203" style="position:absolute;left:3934;top:569064;height:650;width:2222;" coordorigin="11686,548975" coordsize="2403,625" o:gfxdata="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CVQpYhvAAAANwAAAAPAAAAAAAAAAEAIAAAACIAAABkcnMvZG93bnJldi54bWxQ&#10;SwECFAAUAAAACACHTuJAMy8FnjsAAAA5AAAAFQAAAAAAAAABACAAAAALAQAAZHJzL2dyb3Vwc2hh&#10;cGV4bWwueG1sUEsFBgAAAAAGAAYAYAEAAMgDAAAAAA==&#10;">
                  <o:lock v:ext="edit" aspectratio="f"/>
                  <v:rect id="_x0000_s1026" o:spid="_x0000_s1026" o:spt="1" style="position:absolute;left:11686;top:548976;height:624;width:2350;" fillcolor="#FFFFFF" filled="t" stroked="t" coordsize="21600,21600" o:gfxdata="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KAwTL4A&#10;AADbAAAADwAAAAAAAAABACAAAAAiAAAAZHJzL2Rvd25yZXYueG1sUEsBAhQAFAAAAAgAh07iQDMv&#10;BZ47AAAAOQAAABAAAAAAAAAAAQAgAAAADQEAAGRycy9zaGFwZXhtbC54bWxQSwUGAAAAAAYABgBb&#10;AQAAtwMAAAAA&#10;">
                    <v:fill on="t" focussize="0,0"/>
                    <v:stroke weight="1.5pt" color="#000000" joinstyle="miter"/>
                    <v:imagedata o:title=""/>
                    <o:lock v:ext="edit" aspectratio="f"/>
                  </v:rect>
                  <v:shape id="_x0000_s1026" o:spid="_x0000_s1026" o:spt="202" type="#_x0000_t202" style="position:absolute;left:11699;top:548975;height:545;width:2390;" filled="f" stroked="f" coordsize="21600,21600" o:gfxdata="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BaJqrgAAADbAAAA&#10;DwAAAAAAAAABACAAAAAiAAAAZHJzL2Rvd25yZXYueG1sUEsBAhQAFAAAAAgAh07iQDMvBZ47AAAA&#10;OQAAABAAAAAAAAAAAQAgAAAABwEAAGRycy9zaGFwZXhtbC54bWxQSwUGAAAAAAYABgBbAQAAsQMA&#10;AAAA&#10;">
                    <v:fill on="f" focussize="0,0"/>
                    <v:stroke on="f"/>
                    <v:imagedata o:title=""/>
                    <o:lock v:ext="edit" aspectratio="f"/>
                    <v:textbox>
                      <w:txbxContent>
                        <w:p w14:paraId="42687D4D">
                          <w:pPr>
                            <w:jc w:val="center"/>
                          </w:pPr>
                          <w:r>
                            <w:rPr>
                              <w:rFonts w:hint="eastAsia"/>
                            </w:rPr>
                            <w:t>制定搜救方案</w:t>
                          </w:r>
                        </w:p>
                      </w:txbxContent>
                    </v:textbox>
                  </v:shape>
                </v:group>
                <v:group id="组合 102" o:spid="_x0000_s1026" o:spt="203" style="position:absolute;left:3934;top:569852;height:650;width:2222;" coordorigin="11686,548975" coordsize="2403,625" o:gfxdata="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BqrDlW+AAAA3AAAAA8AAAAAAAAAAQAgAAAAIgAAAGRycy9kb3ducmV2Lnht&#10;bFBLAQIUABQAAAAIAIdO4kAzLwWeOwAAADkAAAAVAAAAAAAAAAEAIAAAAA0BAABkcnMvZ3JvdXBz&#10;aGFwZXhtbC54bWxQSwUGAAAAAAYABgBgAQAAygMAAAAA&#10;">
                  <o:lock v:ext="edit" aspectratio="f"/>
                  <v:rect id="_x0000_s1026" o:spid="_x0000_s1026" o:spt="1" style="position:absolute;left:11686;top:548976;height:624;width:2350;" fillcolor="#FFFFFF" filled="t" stroked="t" coordsize="21600,21600" o:gfxdata="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EDPAe/&#10;AAAA3AAAAA8AAAAAAAAAAQAgAAAAIgAAAGRycy9kb3ducmV2LnhtbFBLAQIUABQAAAAIAIdO4kAz&#10;LwWeOwAAADkAAAAQAAAAAAAAAAEAIAAAAA4BAABkcnMvc2hhcGV4bWwueG1sUEsFBgAAAAAGAAYA&#10;WwEAALgDAAAAAA==&#10;">
                    <v:fill on="t" focussize="0,0"/>
                    <v:stroke weight="1.5pt" color="#000000" joinstyle="miter"/>
                    <v:imagedata o:title=""/>
                    <o:lock v:ext="edit" aspectratio="f"/>
                  </v:rect>
                  <v:shape id="_x0000_s1026" o:spid="_x0000_s1026" o:spt="202" type="#_x0000_t202" style="position:absolute;left:11699;top:548975;height:545;width:2390;" filled="f" stroked="f" coordsize="21600,21600" o:gfxdata="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UK99rsAAADc&#10;AAAADwAAAAAAAAABACAAAAAiAAAAZHJzL2Rvd25yZXYueG1sUEsBAhQAFAAAAAgAh07iQDMvBZ47&#10;AAAAOQAAABAAAAAAAAAAAQAgAAAACgEAAGRycy9zaGFwZXhtbC54bWxQSwUGAAAAAAYABgBbAQAA&#10;tAMAAAAA&#10;">
                    <v:fill on="f" focussize="0,0"/>
                    <v:stroke on="f"/>
                    <v:imagedata o:title=""/>
                    <o:lock v:ext="edit" aspectratio="f"/>
                    <v:textbox>
                      <w:txbxContent>
                        <w:p w14:paraId="5FB4002E">
                          <w:pPr>
                            <w:jc w:val="center"/>
                          </w:pPr>
                          <w:r>
                            <w:rPr>
                              <w:rFonts w:hint="eastAsia"/>
                            </w:rPr>
                            <w:t>调动应急力量</w:t>
                          </w:r>
                        </w:p>
                      </w:txbxContent>
                    </v:textbox>
                  </v:shape>
                </v:group>
                <v:group id="组合 105" o:spid="_x0000_s1026" o:spt="203" style="position:absolute;left:3934;top:570640;height:650;width:2222;" coordorigin="11686,548975" coordsize="2403,625" o:gfxdata="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156vOvAAAANwAAAAPAAAAAAAAAAEAIAAAACIAAABkcnMvZG93bnJldi54bWxQ&#10;SwECFAAUAAAACACHTuJAMy8FnjsAAAA5AAAAFQAAAAAAAAABACAAAAALAQAAZHJzL2dyb3Vwc2hh&#10;cGV4bWwueG1sUEsFBgAAAAAGAAYAYAEAAMgDAAAAAA==&#10;">
                  <o:lock v:ext="edit" aspectratio="f"/>
                  <v:rect id="_x0000_s1026" o:spid="_x0000_s1026" o:spt="1" style="position:absolute;left:11686;top:548976;height:624;width:2350;" fillcolor="#FFFFFF" filled="t" stroked="t" coordsize="21600,21600" o:gfxdata="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dGicLsAAADc&#10;AAAADwAAAAAAAAABACAAAAAiAAAAZHJzL2Rvd25yZXYueG1sUEsBAhQAFAAAAAgAh07iQDMvBZ47&#10;AAAAOQAAABAAAAAAAAAAAQAgAAAACgEAAGRycy9zaGFwZXhtbC54bWxQSwUGAAAAAAYABgBbAQAA&#10;tAMAAAAA&#10;">
                    <v:fill on="t" focussize="0,0"/>
                    <v:stroke weight="1.5pt" color="#000000" joinstyle="miter"/>
                    <v:imagedata o:title=""/>
                    <o:lock v:ext="edit" aspectratio="f"/>
                  </v:rect>
                  <v:shape id="_x0000_s1026" o:spid="_x0000_s1026" o:spt="202" type="#_x0000_t202" style="position:absolute;left:11699;top:548975;height:545;width:2390;" filled="f" stroked="f" coordsize="21600,21600" o:gfxdata="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VNR5uugAAANwA&#10;AAAPAAAAAAAAAAEAIAAAACIAAABkcnMvZG93bnJldi54bWxQSwECFAAUAAAACACHTuJAMy8FnjsA&#10;AAA5AAAAEAAAAAAAAAABACAAAAAJAQAAZHJzL3NoYXBleG1sLnhtbFBLBQYAAAAABgAGAFsBAACz&#10;AwAAAAA=&#10;">
                    <v:fill on="f" focussize="0,0"/>
                    <v:stroke on="f"/>
                    <v:imagedata o:title=""/>
                    <o:lock v:ext="edit" aspectratio="f"/>
                    <v:textbox>
                      <w:txbxContent>
                        <w:p w14:paraId="06071E8D">
                          <w:pPr>
                            <w:jc w:val="center"/>
                          </w:pPr>
                          <w:r>
                            <w:rPr>
                              <w:rFonts w:hint="eastAsia"/>
                              <w:lang w:val="en-US" w:eastAsia="zh-CN"/>
                            </w:rPr>
                            <w:t>指</w:t>
                          </w:r>
                          <w:r>
                            <w:rPr>
                              <w:rFonts w:hint="eastAsia"/>
                            </w:rPr>
                            <w:t>定现场指挥</w:t>
                          </w:r>
                        </w:p>
                      </w:txbxContent>
                    </v:textbox>
                  </v:shape>
                </v:group>
                <v:group id="组合 108" o:spid="_x0000_s1026" o:spt="203" style="position:absolute;left:3934;top:571428;height:650;width:2222;" coordorigin="11686,548975" coordsize="2403,625" o:gfxdata="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hTU1ub0AAADcAAAADwAAAAAAAAABACAAAAAiAAAAZHJzL2Rvd25yZXYueG1s&#10;UEsBAhQAFAAAAAgAh07iQDMvBZ47AAAAOQAAABUAAAAAAAAAAQAgAAAADAEAAGRycy9ncm91cHNo&#10;YXBleG1sLnhtbFBLBQYAAAAABgAGAGABAADJAwAAAAA=&#10;">
                  <o:lock v:ext="edit" aspectratio="f"/>
                  <v:rect id="_x0000_s1026" o:spid="_x0000_s1026" o:spt="1" style="position:absolute;left:11686;top:548976;height:624;width:2350;" fillcolor="#FFFFFF" filled="t" stroked="t" coordsize="21600,21600" o:gfxdata="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aYB6LsAAADc&#10;AAAADwAAAAAAAAABACAAAAAiAAAAZHJzL2Rvd25yZXYueG1sUEsBAhQAFAAAAAgAh07iQDMvBZ47&#10;AAAAOQAAABAAAAAAAAAAAQAgAAAACgEAAGRycy9zaGFwZXhtbC54bWxQSwUGAAAAAAYABgBbAQAA&#10;tAMAAAAA&#10;">
                    <v:fill on="t" focussize="0,0"/>
                    <v:stroke weight="1.5pt" color="#000000" joinstyle="miter"/>
                    <v:imagedata o:title=""/>
                    <o:lock v:ext="edit" aspectratio="f"/>
                  </v:rect>
                  <v:shape id="_x0000_s1026" o:spid="_x0000_s1026" o:spt="202" type="#_x0000_t202" style="position:absolute;left:11699;top:548975;height:545;width:2390;" filled="f" stroked="f" coordsize="21600,21600" o:gfxdata="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XngBm5AAAA3AAA&#10;AA8AAAAAAAAAAQAgAAAAIgAAAGRycy9kb3ducmV2LnhtbFBLAQIUABQAAAAIAIdO4kAzLwWeOwAA&#10;ADkAAAAQAAAAAAAAAAEAIAAAAAgBAABkcnMvc2hhcGV4bWwueG1sUEsFBgAAAAAGAAYAWwEAALID&#10;AAAAAA==&#10;">
                    <v:fill on="f" focussize="0,0"/>
                    <v:stroke on="f"/>
                    <v:imagedata o:title=""/>
                    <o:lock v:ext="edit" aspectratio="f"/>
                    <v:textbox>
                      <w:txbxContent>
                        <w:p w14:paraId="532464AC">
                          <w:pPr>
                            <w:jc w:val="center"/>
                          </w:pPr>
                          <w:r>
                            <w:rPr>
                              <w:rFonts w:hint="eastAsia"/>
                            </w:rPr>
                            <w:t>建立应急通信</w:t>
                          </w:r>
                        </w:p>
                      </w:txbxContent>
                    </v:textbox>
                  </v:shape>
                </v:group>
              </v:group>
            </w:pict>
          </mc:Fallback>
        </mc:AlternateContent>
      </w:r>
      <w:r>
        <w:rPr>
          <w:rFonts w:hint="eastAsia" w:ascii="方正小标宋简体" w:hAnsi="方正小标宋简体" w:eastAsia="方正小标宋简体" w:cs="方正小标宋简体"/>
          <w:b w:val="0"/>
          <w:bCs w:val="0"/>
          <w:spacing w:val="-13"/>
          <w:sz w:val="44"/>
          <w:szCs w:val="44"/>
        </w:rPr>
        <w:t>海上险情应急反应</w:t>
      </w:r>
      <w:r>
        <w:rPr>
          <w:rFonts w:hint="eastAsia" w:ascii="方正小标宋简体" w:hAnsi="方正小标宋简体" w:eastAsia="方正小标宋简体" w:cs="方正小标宋简体"/>
          <w:b w:val="0"/>
          <w:bCs w:val="0"/>
          <w:spacing w:val="-13"/>
          <w:sz w:val="44"/>
          <w:szCs w:val="44"/>
          <w:lang w:val="en-US" w:eastAsia="zh-CN"/>
        </w:rPr>
        <w:t>流程</w:t>
      </w:r>
    </w:p>
    <w:p w14:paraId="2149CA14">
      <w:pPr>
        <w:pStyle w:val="2"/>
        <w:spacing w:beforeAutospacing="0" w:afterAutospacing="0" w:line="560" w:lineRule="exact"/>
        <w:rPr>
          <w:rFonts w:hint="eastAsia" w:ascii="方正小标宋简体" w:hAnsi="方正小标宋简体" w:eastAsia="方正小标宋简体" w:cs="方正小标宋简体"/>
          <w:b w:val="0"/>
          <w:bCs w:val="0"/>
          <w:spacing w:val="-13"/>
          <w:sz w:val="44"/>
          <w:szCs w:val="44"/>
          <w:lang w:val="en-US" w:eastAsia="zh-CN"/>
        </w:rPr>
      </w:pPr>
      <w:bookmarkStart w:id="210" w:name="_GoBack"/>
      <w:bookmarkEnd w:id="210"/>
    </w:p>
    <w:sectPr>
      <w:pgSz w:w="11906" w:h="16838"/>
      <w:pgMar w:top="2098" w:right="1474" w:bottom="1984" w:left="158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2"/>
    <w:family w:val="roman"/>
    <w:pitch w:val="default"/>
    <w:sig w:usb0="00007A87" w:usb1="80000000" w:usb2="00000008" w:usb3="00000000" w:csb0="400001FF" w:csb1="FFFF0000"/>
  </w:font>
  <w:font w:name="宋体">
    <w:altName w:val="国标宋体-GB/T 2312"/>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国标宋体-GB/T 2312">
    <w:panose1 w:val="020005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公文小标宋">
    <w:altName w:val="方正小标宋简体"/>
    <w:panose1 w:val="02000500000000000000"/>
    <w:charset w:val="86"/>
    <w:family w:val="auto"/>
    <w:pitch w:val="default"/>
    <w:sig w:usb0="00000000" w:usb1="00000000" w:usb2="00000016" w:usb3="00000000" w:csb0="0004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CESI仿宋-GB2312">
    <w:panose1 w:val="02000500000000000000"/>
    <w:charset w:val="86"/>
    <w:family w:val="auto"/>
    <w:pitch w:val="default"/>
    <w:sig w:usb0="800002AF" w:usb1="084F6CF8" w:usb2="00000010" w:usb3="00000000" w:csb0="0004000F" w:csb1="00000000"/>
  </w:font>
  <w:font w:name="方正仿宋_GB2312">
    <w:altName w:val="方正仿宋_GBK"/>
    <w:panose1 w:val="02000000000000000000"/>
    <w:charset w:val="86"/>
    <w:family w:val="auto"/>
    <w:pitch w:val="default"/>
    <w:sig w:usb0="00000000" w:usb1="00000000"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2C623D">
    <w:pPr>
      <w:tabs>
        <w:tab w:val="left" w:pos="3663"/>
      </w:tabs>
      <w:spacing w:before="1" w:line="182" w:lineRule="auto"/>
      <w:rPr>
        <w:rFonts w:ascii="宋体" w:hAnsi="宋体" w:eastAsia="宋体" w:cs="宋体"/>
        <w:sz w:val="29"/>
        <w:szCs w:val="29"/>
      </w:rPr>
    </w:pPr>
    <w:r>
      <w:rPr>
        <w:sz w:val="29"/>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2" name="文本框 1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7355FA5">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6A7ucoBAACdAwAADgAAAGRycy9lMm9Eb2MueG1srVPNjtMwEL6vxDtY&#10;vlNnK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uAlvlpQ4bnHk558/zr8ezw/f&#10;SXaiRH2AGjPvAuam4b0fMH32Azoz80FFm7/IiWAcBT5dBJZDIiI/Wi1XqwpDAmPzBfHZ0/MQIX2Q&#10;3pJsNDTiBIuw/PgJ0pg6p+Rqzt9qY8oUjfvLgZjZw3LvY4/ZSsNumAjtfHtCPj0Ov6EOd50S89Gh&#10;tnlPZiPOxm42DiHqfVcWKdeD8O6QsInSW64wwk6FcWqF3bRheS3+vJesp79q8x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h6A7ucoBAACdAwAADgAAAAAAAAABACAAAAAeAQAAZHJzL2Uyb0Rv&#10;Yy54bWxQSwUGAAAAAAYABgBZAQAAWgUAAAAA&#10;">
              <v:fill on="f" focussize="0,0"/>
              <v:stroke on="f"/>
              <v:imagedata o:title=""/>
              <o:lock v:ext="edit" aspectratio="f"/>
              <v:textbox inset="0mm,0mm,0mm,0mm" style="mso-fit-shape-to-text:t;">
                <w:txbxContent>
                  <w:p w14:paraId="37355FA5">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w:rPr>
        <w:rFonts w:hint="eastAsia" w:ascii="宋体" w:hAnsi="宋体" w:eastAsia="宋体" w:cs="宋体"/>
        <w:sz w:val="29"/>
        <w:szCs w:val="29"/>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74FF4">
    <w:pPr>
      <w:spacing w:before="1" w:line="182" w:lineRule="auto"/>
      <w:rPr>
        <w:rFonts w:ascii="宋体" w:hAnsi="宋体" w:eastAsia="宋体" w:cs="宋体"/>
        <w:sz w:val="29"/>
        <w:szCs w:val="29"/>
      </w:rPr>
    </w:pPr>
    <w:r>
      <w:rPr>
        <w:sz w:val="29"/>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8" name="文本框 14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80A9AB4">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2akr8oBAACdAwAADgAAAGRycy9lMm9Eb2MueG1srVPNjtMwEL6vxDtY&#10;vlNnK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uAlvcPCOWxz5+eeP86/H88N3&#10;kp0oUR+gxsy7gLlpeO8HTJ/9gM7MfFDR5i9yIhhHgU8XgeWQiMiPVsvVqsKQwNh8QXz29DxESB+k&#10;tyQbDY04wSIsP36CNKbOKbma87famDJF4/5yIGb2sNz72GO20rAbJkI7356QT4/Db6jDXafEfHSo&#10;bd6T2YizsZuNQ4h635VFyvUgvDskbKL0liuMsFNhnFphN21YXos/7yXr6a/a/A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j2akr8oBAACdAwAADgAAAAAAAAABACAAAAAeAQAAZHJzL2Uyb0Rv&#10;Yy54bWxQSwUGAAAAAAYABgBZAQAAWgUAAAAA&#10;">
              <v:fill on="f" focussize="0,0"/>
              <v:stroke on="f"/>
              <v:imagedata o:title=""/>
              <o:lock v:ext="edit" aspectratio="f"/>
              <v:textbox inset="0mm,0mm,0mm,0mm" style="mso-fit-shape-to-text:t;">
                <w:txbxContent>
                  <w:p w14:paraId="080A9AB4">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3B99EE">
    <w:pPr>
      <w:spacing w:line="183" w:lineRule="auto"/>
      <w:rPr>
        <w:rFonts w:ascii="宋体" w:hAnsi="宋体" w:eastAsia="宋体" w:cs="宋体"/>
        <w:sz w:val="29"/>
        <w:szCs w:val="29"/>
      </w:rPr>
    </w:pPr>
    <w:r>
      <w:rPr>
        <w:sz w:val="29"/>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33" name="文本框 1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2C6051F">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40</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7MXZMoBAACd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cROurylx3OLIzz9/nH/9Of/+&#10;TrITJeoD1Jh5HzA3De/8gOmzH9CZmQ8q2vxFTgTjKPDpIrAcEhH50Wq5WlUYEhibL4jPHp6HCOm9&#10;9JZko6ERJ1iE5cePkMbUOSVXc/5OG1OmaNw/DsTMHpZ7H3vMVhp2w0Ro59sT8ulx+A11uOuUmA8O&#10;tc17MhtxNnazcQhR77uySLkehNtDwiZKb7nCCDsVxqkVdtOG5bV4fC9ZD3/V5i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Z7MXZMoBAACdAwAADgAAAAAAAAABACAAAAAeAQAAZHJzL2Uyb0Rv&#10;Yy54bWxQSwUGAAAAAAYABgBZAQAAWgUAAAAA&#10;">
              <v:fill on="f" focussize="0,0"/>
              <v:stroke on="f"/>
              <v:imagedata o:title=""/>
              <o:lock v:ext="edit" aspectratio="f"/>
              <v:textbox inset="0mm,0mm,0mm,0mm" style="mso-fit-shape-to-text:t;">
                <w:txbxContent>
                  <w:p w14:paraId="52C6051F">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40</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7659D6">
    <w:pPr>
      <w:spacing w:line="183" w:lineRule="auto"/>
      <w:rPr>
        <w:rFonts w:ascii="宋体" w:hAnsi="宋体" w:eastAsia="宋体" w:cs="宋体"/>
        <w:sz w:val="29"/>
        <w:szCs w:val="29"/>
      </w:rPr>
    </w:pPr>
    <w:r>
      <w:rPr>
        <w:sz w:val="29"/>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74D61F">
                          <w:pPr>
                            <w:pStyle w:val="5"/>
                            <w:rPr>
                              <w:rFonts w:hint="eastAsia" w:asciiTheme="minorEastAsia" w:hAnsiTheme="minorEastAsia" w:eastAsiaTheme="minorEastAsia" w:cstheme="minorEastAsia"/>
                              <w:sz w:val="28"/>
                              <w:szCs w:val="28"/>
                            </w:rPr>
                          </w:pPr>
                        </w:p>
                        <w:p w14:paraId="56D73B8A">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41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4A74D61F">
                    <w:pPr>
                      <w:pStyle w:val="5"/>
                      <w:rPr>
                        <w:rFonts w:hint="eastAsia" w:asciiTheme="minorEastAsia" w:hAnsiTheme="minorEastAsia" w:eastAsiaTheme="minorEastAsia" w:cstheme="minorEastAsia"/>
                        <w:sz w:val="28"/>
                        <w:szCs w:val="28"/>
                      </w:rPr>
                    </w:pPr>
                  </w:p>
                  <w:p w14:paraId="56D73B8A">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41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wNWQ2MjEzZDM4NGMxMmJmNTFjNmNkNDdlMTY5ZDMifQ=="/>
    <w:docVar w:name="KGWebUrl" w:val="http://192.16.9.224:4413/seeyon/officeservlet"/>
  </w:docVars>
  <w:rsids>
    <w:rsidRoot w:val="00000000"/>
    <w:rsid w:val="01267B0F"/>
    <w:rsid w:val="01EC20FB"/>
    <w:rsid w:val="03041C58"/>
    <w:rsid w:val="03C820EE"/>
    <w:rsid w:val="03F366BE"/>
    <w:rsid w:val="04B11D13"/>
    <w:rsid w:val="07702C4C"/>
    <w:rsid w:val="07D638C9"/>
    <w:rsid w:val="0A431791"/>
    <w:rsid w:val="0E3D2E6B"/>
    <w:rsid w:val="0E7F479C"/>
    <w:rsid w:val="113925E3"/>
    <w:rsid w:val="121543C9"/>
    <w:rsid w:val="144528C0"/>
    <w:rsid w:val="14E82BDD"/>
    <w:rsid w:val="16E73E02"/>
    <w:rsid w:val="1BFC21A6"/>
    <w:rsid w:val="1D684FAC"/>
    <w:rsid w:val="1D964EEA"/>
    <w:rsid w:val="1F956E3F"/>
    <w:rsid w:val="25A8619C"/>
    <w:rsid w:val="25B34FD6"/>
    <w:rsid w:val="25B669EB"/>
    <w:rsid w:val="263D7C3E"/>
    <w:rsid w:val="26F076BF"/>
    <w:rsid w:val="270A7883"/>
    <w:rsid w:val="274820D3"/>
    <w:rsid w:val="27F21F64"/>
    <w:rsid w:val="2C1A220F"/>
    <w:rsid w:val="2CEE3D69"/>
    <w:rsid w:val="2E351A6C"/>
    <w:rsid w:val="2F401A78"/>
    <w:rsid w:val="2F9636DD"/>
    <w:rsid w:val="32475EEA"/>
    <w:rsid w:val="343D36F3"/>
    <w:rsid w:val="34C40DAA"/>
    <w:rsid w:val="35B444DF"/>
    <w:rsid w:val="3796432C"/>
    <w:rsid w:val="39DD2D98"/>
    <w:rsid w:val="3A6C2DB3"/>
    <w:rsid w:val="3C75753F"/>
    <w:rsid w:val="3D037824"/>
    <w:rsid w:val="3D2100D7"/>
    <w:rsid w:val="3EA633BA"/>
    <w:rsid w:val="3FD77943"/>
    <w:rsid w:val="3FF924C0"/>
    <w:rsid w:val="406F50AA"/>
    <w:rsid w:val="42702D0D"/>
    <w:rsid w:val="4A3D4267"/>
    <w:rsid w:val="4F7B33AB"/>
    <w:rsid w:val="4FBA440C"/>
    <w:rsid w:val="504F0E3F"/>
    <w:rsid w:val="52046CB7"/>
    <w:rsid w:val="55645781"/>
    <w:rsid w:val="56EC355B"/>
    <w:rsid w:val="58623FD0"/>
    <w:rsid w:val="59A61C49"/>
    <w:rsid w:val="5A753DA0"/>
    <w:rsid w:val="5A946CE0"/>
    <w:rsid w:val="5CC53033"/>
    <w:rsid w:val="5CDA5F34"/>
    <w:rsid w:val="66D6776C"/>
    <w:rsid w:val="69E84EBF"/>
    <w:rsid w:val="6BFC3CBA"/>
    <w:rsid w:val="6C8F3C8D"/>
    <w:rsid w:val="6F682B40"/>
    <w:rsid w:val="6F80797E"/>
    <w:rsid w:val="705708DB"/>
    <w:rsid w:val="70AE1CD9"/>
    <w:rsid w:val="728D3C33"/>
    <w:rsid w:val="72B046B5"/>
    <w:rsid w:val="77BF55ED"/>
    <w:rsid w:val="7FBE6544"/>
    <w:rsid w:val="AFEE8945"/>
    <w:rsid w:val="BF5FDD7B"/>
    <w:rsid w:val="CFABAE4E"/>
    <w:rsid w:val="DBB93999"/>
    <w:rsid w:val="DF7FA2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0"/>
    <w:pPr>
      <w:spacing w:before="100" w:beforeAutospacing="1" w:after="100" w:afterAutospacing="1"/>
      <w:jc w:val="left"/>
      <w:outlineLvl w:val="2"/>
    </w:pPr>
    <w:rPr>
      <w:rFonts w:hint="eastAsia" w:ascii="宋体" w:hAnsi="宋体"/>
      <w:b/>
      <w:kern w:val="0"/>
      <w:sz w:val="27"/>
      <w:szCs w:val="27"/>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after="120" w:afterLines="0"/>
    </w:pPr>
    <w:rPr>
      <w:rFonts w:ascii="Times New Roman" w:hAnsi="Times New Roman" w:eastAsia="宋体" w:cs="Times New Roman"/>
    </w:rPr>
  </w:style>
  <w:style w:type="paragraph" w:styleId="4">
    <w:name w:val="Plain Text"/>
    <w:basedOn w:val="1"/>
    <w:qFormat/>
    <w:uiPriority w:val="0"/>
    <w:rPr>
      <w:rFonts w:ascii="宋体" w:hAnsi="Courier New"/>
    </w:rPr>
  </w:style>
  <w:style w:type="paragraph" w:styleId="5">
    <w:name w:val="footer"/>
    <w:basedOn w:val="1"/>
    <w:unhideWhenUsed/>
    <w:qFormat/>
    <w:uiPriority w:val="99"/>
    <w:pPr>
      <w:tabs>
        <w:tab w:val="center" w:pos="4153"/>
        <w:tab w:val="right" w:pos="8306"/>
      </w:tabs>
    </w:pPr>
    <w:rPr>
      <w:rFonts w:eastAsia="Arial" w:cs="Times New Roman"/>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Body Text First Indent 21"/>
    <w:basedOn w:val="11"/>
    <w:qFormat/>
    <w:uiPriority w:val="0"/>
    <w:pPr>
      <w:spacing w:line="360" w:lineRule="auto"/>
    </w:pPr>
    <w:rPr>
      <w:rFonts w:eastAsia="宋体"/>
      <w:sz w:val="24"/>
    </w:rPr>
  </w:style>
  <w:style w:type="paragraph" w:customStyle="1" w:styleId="11">
    <w:name w:val="Body Text Indent1"/>
    <w:basedOn w:val="1"/>
    <w:qFormat/>
    <w:uiPriority w:val="0"/>
    <w:pPr>
      <w:spacing w:line="150" w:lineRule="atLeast"/>
      <w:textAlignment w:val="baseline"/>
    </w:pPr>
  </w:style>
  <w:style w:type="paragraph" w:customStyle="1" w:styleId="12">
    <w:name w:val="样式1"/>
    <w:qFormat/>
    <w:uiPriority w:val="0"/>
    <w:pPr>
      <w:widowControl w:val="0"/>
      <w:ind w:firstLine="708" w:firstLineChars="236"/>
      <w:jc w:val="both"/>
    </w:pPr>
    <w:rPr>
      <w:rFonts w:ascii="仿宋_GB2312" w:hAnsi="Times New Roman" w:eastAsia="仿宋_GB2312" w:cs="仿宋_GB2312"/>
      <w:kern w:val="2"/>
      <w:sz w:val="30"/>
      <w:szCs w:val="3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14737</Words>
  <Characters>15048</Characters>
  <Lines>0</Lines>
  <Paragraphs>0</Paragraphs>
  <TotalTime>10</TotalTime>
  <ScaleCrop>false</ScaleCrop>
  <LinksUpToDate>false</LinksUpToDate>
  <CharactersWithSpaces>15156</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2023-10-28T03:51:00Z</dcterms:created>
  <dc:creator>Administrator</dc:creator>
  <cp:lastModifiedBy>黄昱铭</cp:lastModifiedBy>
  <cp:lastPrinted>2025-06-24T00:47:00Z</cp:lastPrinted>
  <dcterms:modified xsi:type="dcterms:W3CDTF">2025-07-28T11:45:27Z</dcterms:modified>
  <dc:title>惠湾综办函〔2025〕  号</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FD7634EB5C184FCA898DCC2DFB76EAD5</vt:lpwstr>
  </property>
  <property fmtid="{D5CDD505-2E9C-101B-9397-08002B2CF9AE}" pid="4" name="KSOTemplateDocerSaveRecord">
    <vt:lpwstr>eyJoZGlkIjoiMGUxNjhlNzAzZTliYmIwYTc3MDE3YTI1NjhkMjhiNDQiLCJ1c2VySWQiOiIxNDA5ODc0NDQifQ==</vt:lpwstr>
  </property>
</Properties>
</file>